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5ECA" w:rsidP="00635ECA" w:rsidRDefault="00635ECA" w14:paraId="52F73959" w14:textId="77777777">
      <w:pPr>
        <w:pStyle w:val="paragraph"/>
        <w:spacing w:before="0" w:beforeAutospacing="0" w:after="0" w:afterAutospacing="0"/>
        <w:textAlignment w:val="baseline"/>
        <w:rPr>
          <w:rStyle w:val="eop"/>
          <w:rFonts w:ascii="Calibri" w:hAnsi="Calibri" w:cs="Calibri"/>
          <w:sz w:val="32"/>
          <w:szCs w:val="32"/>
        </w:rPr>
      </w:pPr>
      <w:r w:rsidRPr="008C2341">
        <w:rPr>
          <w:rStyle w:val="normaltextrun"/>
          <w:rFonts w:ascii="Calibri" w:hAnsi="Calibri" w:cs="Calibri"/>
          <w:sz w:val="32"/>
          <w:szCs w:val="32"/>
        </w:rPr>
        <w:t>Vedtekter</w:t>
      </w:r>
      <w:r w:rsidRPr="008C2341">
        <w:rPr>
          <w:rStyle w:val="eop"/>
          <w:rFonts w:ascii="Calibri" w:hAnsi="Calibri" w:cs="Calibri"/>
          <w:sz w:val="32"/>
          <w:szCs w:val="32"/>
        </w:rPr>
        <w:t> </w:t>
      </w:r>
    </w:p>
    <w:p w:rsidRPr="008C2341" w:rsidR="008C2341" w:rsidP="00635ECA" w:rsidRDefault="008C2341" w14:paraId="35772546" w14:textId="77777777">
      <w:pPr>
        <w:pStyle w:val="paragraph"/>
        <w:spacing w:before="0" w:beforeAutospacing="0" w:after="0" w:afterAutospacing="0"/>
        <w:textAlignment w:val="baseline"/>
        <w:rPr>
          <w:rFonts w:ascii="Segoe UI" w:hAnsi="Segoe UI" w:cs="Segoe UI"/>
          <w:sz w:val="32"/>
          <w:szCs w:val="32"/>
        </w:rPr>
      </w:pPr>
    </w:p>
    <w:p w:rsidR="00635ECA" w:rsidP="00635ECA" w:rsidRDefault="00635ECA" w14:paraId="715FF1FB" w14:textId="2AD945B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Vedtekter for TDM A</w:t>
      </w:r>
      <w:r w:rsidR="00181224">
        <w:rPr>
          <w:rStyle w:val="normaltextrun"/>
          <w:rFonts w:ascii="Calibri" w:hAnsi="Calibri" w:cs="Calibri"/>
        </w:rPr>
        <w:t>SAK</w:t>
      </w:r>
      <w:r>
        <w:rPr>
          <w:rStyle w:val="normaltextrun"/>
          <w:rFonts w:ascii="Calibri" w:hAnsi="Calibri" w:cs="Calibri"/>
        </w:rPr>
        <w:t xml:space="preserve"> </w:t>
      </w:r>
      <w:r w:rsidR="00181224">
        <w:rPr>
          <w:rStyle w:val="normaltextrun"/>
          <w:rFonts w:ascii="Calibri" w:hAnsi="Calibri" w:cs="Calibri"/>
        </w:rPr>
        <w:t>KULTUR</w:t>
      </w:r>
      <w:r>
        <w:rPr>
          <w:rStyle w:val="normaltextrun"/>
          <w:rFonts w:ascii="Calibri" w:hAnsi="Calibri" w:cs="Calibri"/>
        </w:rPr>
        <w:t>BARNEHAGE</w:t>
      </w:r>
      <w:r>
        <w:rPr>
          <w:rStyle w:val="eop"/>
          <w:rFonts w:ascii="Calibri" w:hAnsi="Calibri" w:cs="Calibri"/>
        </w:rPr>
        <w:t> </w:t>
      </w:r>
    </w:p>
    <w:p w:rsidR="008C2341" w:rsidP="00635ECA" w:rsidRDefault="008C2341" w14:paraId="1A8E6359" w14:textId="77777777">
      <w:pPr>
        <w:pStyle w:val="paragraph"/>
        <w:spacing w:before="0" w:beforeAutospacing="0" w:after="0" w:afterAutospacing="0"/>
        <w:textAlignment w:val="baseline"/>
        <w:rPr>
          <w:rStyle w:val="normaltextrun"/>
          <w:rFonts w:ascii="Calibri" w:hAnsi="Calibri" w:cs="Calibri"/>
        </w:rPr>
      </w:pPr>
    </w:p>
    <w:p w:rsidR="00635ECA" w:rsidP="008C2341" w:rsidRDefault="008C2341" w14:paraId="08D3248C" w14:textId="14BDF1A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1.</w:t>
      </w:r>
      <w:r w:rsidR="00635ECA">
        <w:rPr>
          <w:rStyle w:val="normaltextrun"/>
          <w:rFonts w:ascii="Calibri" w:hAnsi="Calibri" w:cs="Calibri"/>
        </w:rPr>
        <w:t xml:space="preserve">Navn og eier </w:t>
      </w:r>
      <w:r w:rsidR="00635ECA">
        <w:rPr>
          <w:rStyle w:val="scxw251751638"/>
          <w:rFonts w:ascii="Calibri" w:hAnsi="Calibri" w:cs="Calibri" w:eastAsiaTheme="majorEastAsia"/>
        </w:rPr>
        <w:t> </w:t>
      </w:r>
      <w:r w:rsidR="00635ECA">
        <w:rPr>
          <w:rFonts w:ascii="Calibri" w:hAnsi="Calibri" w:cs="Calibri"/>
        </w:rPr>
        <w:br/>
      </w:r>
      <w:r w:rsidR="00635ECA">
        <w:rPr>
          <w:rStyle w:val="normaltextrun"/>
          <w:rFonts w:ascii="Calibri" w:hAnsi="Calibri" w:cs="Calibri"/>
        </w:rPr>
        <w:t>Barnehagens navn er A</w:t>
      </w:r>
      <w:r w:rsidR="00181224">
        <w:rPr>
          <w:rStyle w:val="normaltextrun"/>
          <w:rFonts w:ascii="Calibri" w:hAnsi="Calibri" w:cs="Calibri"/>
        </w:rPr>
        <w:t>sak</w:t>
      </w:r>
      <w:r w:rsidR="00635ECA">
        <w:rPr>
          <w:rStyle w:val="normaltextrun"/>
          <w:rFonts w:ascii="Calibri" w:hAnsi="Calibri" w:cs="Calibri"/>
        </w:rPr>
        <w:t xml:space="preserve"> </w:t>
      </w:r>
      <w:r w:rsidR="00181224">
        <w:rPr>
          <w:rStyle w:val="normaltextrun"/>
          <w:rFonts w:ascii="Calibri" w:hAnsi="Calibri" w:cs="Calibri"/>
        </w:rPr>
        <w:t>Kultur</w:t>
      </w:r>
      <w:r w:rsidR="00635ECA">
        <w:rPr>
          <w:rStyle w:val="normaltextrun"/>
          <w:rFonts w:ascii="Calibri" w:hAnsi="Calibri" w:cs="Calibri"/>
        </w:rPr>
        <w:t>barnehage. Driver av barnehagen er TDM Barnehager. Kontoradresse: Peder Ankersgate 18,1771 Halden Besøksadresse barnehagen</w:t>
      </w:r>
      <w:r w:rsidR="0047732C">
        <w:rPr>
          <w:rStyle w:val="normaltextrun"/>
          <w:rFonts w:ascii="Calibri" w:hAnsi="Calibri" w:cs="Calibri"/>
        </w:rPr>
        <w:t xml:space="preserve">: </w:t>
      </w:r>
      <w:proofErr w:type="spellStart"/>
      <w:r w:rsidR="0047732C">
        <w:rPr>
          <w:rStyle w:val="normaltextrun"/>
          <w:rFonts w:ascii="Calibri" w:hAnsi="Calibri" w:cs="Calibri"/>
        </w:rPr>
        <w:t>Heiderødveien</w:t>
      </w:r>
      <w:proofErr w:type="spellEnd"/>
      <w:r w:rsidR="0047732C">
        <w:rPr>
          <w:rStyle w:val="normaltextrun"/>
          <w:rFonts w:ascii="Calibri" w:hAnsi="Calibri" w:cs="Calibri"/>
        </w:rPr>
        <w:t xml:space="preserve"> </w:t>
      </w:r>
      <w:proofErr w:type="gramStart"/>
      <w:r w:rsidR="0047732C">
        <w:rPr>
          <w:rStyle w:val="normaltextrun"/>
          <w:rFonts w:ascii="Calibri" w:hAnsi="Calibri" w:cs="Calibri"/>
        </w:rPr>
        <w:t>3</w:t>
      </w:r>
      <w:r w:rsidR="00635ECA">
        <w:rPr>
          <w:rStyle w:val="normaltextrun"/>
          <w:rFonts w:ascii="Calibri" w:hAnsi="Calibri" w:cs="Calibri"/>
        </w:rPr>
        <w:t xml:space="preserve"> ,</w:t>
      </w:r>
      <w:proofErr w:type="gramEnd"/>
      <w:r w:rsidR="00635ECA">
        <w:rPr>
          <w:rStyle w:val="normaltextrun"/>
          <w:rFonts w:ascii="Calibri" w:hAnsi="Calibri" w:cs="Calibri"/>
        </w:rPr>
        <w:t xml:space="preserve"> 17</w:t>
      </w:r>
      <w:r w:rsidR="0047732C">
        <w:rPr>
          <w:rStyle w:val="normaltextrun"/>
          <w:rFonts w:ascii="Calibri" w:hAnsi="Calibri" w:cs="Calibri"/>
        </w:rPr>
        <w:t>91</w:t>
      </w:r>
      <w:r w:rsidR="00635ECA">
        <w:rPr>
          <w:rStyle w:val="normaltextrun"/>
          <w:rFonts w:ascii="Calibri" w:hAnsi="Calibri" w:cs="Calibri"/>
        </w:rPr>
        <w:t xml:space="preserve"> </w:t>
      </w:r>
      <w:r w:rsidR="0047732C">
        <w:rPr>
          <w:rStyle w:val="normaltextrun"/>
          <w:rFonts w:ascii="Calibri" w:hAnsi="Calibri" w:cs="Calibri"/>
        </w:rPr>
        <w:t>Tistedal</w:t>
      </w:r>
      <w:r w:rsidR="00635ECA">
        <w:rPr>
          <w:rStyle w:val="normaltextrun"/>
          <w:rFonts w:ascii="Calibri" w:hAnsi="Calibri" w:cs="Calibri"/>
        </w:rPr>
        <w:t xml:space="preserve"> </w:t>
      </w:r>
      <w:proofErr w:type="spellStart"/>
      <w:r w:rsidR="00635ECA">
        <w:rPr>
          <w:rStyle w:val="normaltextrun"/>
          <w:rFonts w:ascii="Calibri" w:hAnsi="Calibri" w:cs="Calibri"/>
        </w:rPr>
        <w:t>Tlf</w:t>
      </w:r>
      <w:proofErr w:type="spellEnd"/>
      <w:r w:rsidR="00635ECA">
        <w:rPr>
          <w:rStyle w:val="normaltextrun"/>
          <w:rFonts w:ascii="Calibri" w:hAnsi="Calibri" w:cs="Calibri"/>
        </w:rPr>
        <w:t>: 69 18 20 70.</w:t>
      </w:r>
      <w:r w:rsidR="00635ECA">
        <w:rPr>
          <w:rStyle w:val="eop"/>
          <w:rFonts w:ascii="Calibri" w:hAnsi="Calibri" w:cs="Calibri"/>
        </w:rPr>
        <w:t> </w:t>
      </w:r>
    </w:p>
    <w:p w:rsidR="00635ECA" w:rsidP="00635ECA" w:rsidRDefault="00635ECA" w14:paraId="272DB3CD"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635ECA" w:rsidP="00635ECA" w:rsidRDefault="008C2341" w14:paraId="1F578801" w14:textId="2B4E5E05">
      <w:pPr>
        <w:pStyle w:val="paragraph"/>
        <w:spacing w:before="0" w:beforeAutospacing="0" w:after="0" w:afterAutospacing="0"/>
        <w:textAlignment w:val="baseline"/>
        <w:rPr>
          <w:rFonts w:ascii="Segoe UI" w:hAnsi="Segoe UI" w:cs="Segoe UI"/>
          <w:sz w:val="18"/>
          <w:szCs w:val="18"/>
        </w:rPr>
      </w:pPr>
      <w:r w:rsidRPr="45F5F84E" w:rsidR="008C2341">
        <w:rPr>
          <w:rStyle w:val="normaltextrun"/>
          <w:rFonts w:ascii="Calibri" w:hAnsi="Calibri" w:cs="Calibri"/>
        </w:rPr>
        <w:t>2.</w:t>
      </w:r>
      <w:r w:rsidRPr="45F5F84E" w:rsidR="00635ECA">
        <w:rPr>
          <w:rStyle w:val="normaltextrun"/>
          <w:rFonts w:ascii="Calibri" w:hAnsi="Calibri" w:cs="Calibri"/>
        </w:rPr>
        <w:t xml:space="preserve">Formål </w:t>
      </w:r>
      <w:r w:rsidRPr="45F5F84E" w:rsidR="00635ECA">
        <w:rPr>
          <w:rStyle w:val="scxw251751638"/>
          <w:rFonts w:ascii="Calibri" w:hAnsi="Calibri" w:eastAsia="ＭＳ ゴシック" w:cs="Calibri" w:eastAsiaTheme="majorEastAsia"/>
        </w:rPr>
        <w:t> </w:t>
      </w:r>
      <w:r>
        <w:br/>
      </w:r>
      <w:r w:rsidRPr="45F5F84E" w:rsidR="00635ECA">
        <w:rPr>
          <w:rStyle w:val="normaltextrun"/>
          <w:rFonts w:ascii="Calibri" w:hAnsi="Calibri" w:cs="Calibri"/>
        </w:rPr>
        <w:t>Barnehagen skal, i samarbeid og forståelse med hjemmet, ivareta barnas behov for omsorg og lek, samt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Barna skal få utfolde skaperglede, undring og utforskertrang. De skal lære å ta vare på seg selv, hverandre og naturen. Barna skal utvikle grunnleggende kunnskaper og ferdigheter. De skal ha rett til medvirkning tilpasset alder og forutsetninger. 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r w:rsidRPr="45F5F84E" w:rsidR="00635ECA">
        <w:rPr>
          <w:rStyle w:val="eop"/>
          <w:rFonts w:ascii="Calibri" w:hAnsi="Calibri" w:cs="Calibri"/>
        </w:rPr>
        <w:t> </w:t>
      </w:r>
    </w:p>
    <w:p w:rsidR="00635ECA" w:rsidP="45F5F84E" w:rsidRDefault="00635ECA" w14:paraId="05BD5B7A" w14:textId="3C3FCA3A">
      <w:pPr>
        <w:spacing w:before="240" w:beforeAutospacing="off" w:after="240" w:afterAutospacing="off"/>
        <w:textAlignment w:val="baseline"/>
        <w:rPr>
          <w:rFonts w:ascii="Segoe UI" w:hAnsi="Segoe UI" w:cs="Segoe UI"/>
          <w:sz w:val="18"/>
          <w:szCs w:val="18"/>
        </w:rPr>
      </w:pPr>
      <w:r w:rsidRPr="45F5F84E" w:rsidR="709FEF08">
        <w:rPr>
          <w:rFonts w:ascii="Times New Roman" w:hAnsi="Times New Roman" w:eastAsia="Times New Roman" w:cs="Times New Roman"/>
          <w:noProof w:val="0"/>
          <w:sz w:val="24"/>
          <w:szCs w:val="24"/>
          <w:lang w:val="nb-NO"/>
        </w:rPr>
        <w:t>3. Observasjon ved undersøkelsesplikt etter barnehageloven §§ 41–43 Når personalet har en faglig begrunnet mistanke om at et barn ikke har et trygt og godt barnehagemiljø, har barnehagen plikt til å undersøke forholdene, jf. barnehageloven § 42. For å ivareta barnets beste og sikre en faglig forsvarlig vurdering, kan observasjon og kartlegging gjennomføres i en avgrenset undersøkelsesfase uten at foresatte informeres umiddelbart. Informasjon til foresatte skal gis når det anses faglig hensiktsmessig og i tråd med barnehagens ansvar for barnets psykososiale miljø, med mindre særlige hensyn tilsier noe annet.</w:t>
      </w:r>
      <w:r w:rsidRPr="45F5F84E" w:rsidR="00635ECA">
        <w:rPr>
          <w:rStyle w:val="eop"/>
          <w:rFonts w:ascii="Calibri" w:hAnsi="Calibri" w:cs="Calibri"/>
        </w:rPr>
        <w:t> </w:t>
      </w:r>
    </w:p>
    <w:p w:rsidR="00635ECA" w:rsidP="00635ECA" w:rsidRDefault="00F2704A" w14:paraId="4C6B1283" w14:textId="6186A67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4.</w:t>
      </w:r>
      <w:r w:rsidR="00635ECA">
        <w:rPr>
          <w:rStyle w:val="normaltextrun"/>
          <w:rFonts w:ascii="Calibri" w:hAnsi="Calibri" w:cs="Calibri"/>
        </w:rPr>
        <w:t xml:space="preserve">Samarbeidsutvalg </w:t>
      </w:r>
      <w:r w:rsidR="00635ECA">
        <w:rPr>
          <w:rStyle w:val="scxw251751638"/>
          <w:rFonts w:ascii="Calibri" w:hAnsi="Calibri" w:cs="Calibri" w:eastAsiaTheme="majorEastAsia"/>
        </w:rPr>
        <w:t> </w:t>
      </w:r>
      <w:r w:rsidR="00635ECA">
        <w:rPr>
          <w:rFonts w:ascii="Calibri" w:hAnsi="Calibri" w:cs="Calibri"/>
        </w:rPr>
        <w:br/>
      </w:r>
      <w:r w:rsidR="00635ECA">
        <w:rPr>
          <w:rStyle w:val="normaltextrun"/>
          <w:rFonts w:ascii="Calibri" w:hAnsi="Calibri" w:cs="Calibri"/>
        </w:rPr>
        <w:t xml:space="preserve">Samarbeidsutvalget består av foreldre/foresatte, ansatte og eier i barnehagen. Det skal bestå av 2 personer fra hver gruppe, slik at hver gruppe er likt representert. Møter eier med 1 representant har eier 2 stemmer. I mindre barnehager kan antall i hver gruppe reduseres til 1. Samarbeidsutvalget konstituerer seg selv ved å velge en leder. Styrer kan være eiers representant i samarbeidsutvalget med samme rettigheter som valgte medlemmer. Hvis ikke styrer deltar som eiers representant har styrer møte, tale- og forslagsrett i samarbeidsutvalget. Samarbeidsutvalget skal være et rådgivende, kontaktskapende og samordnende organ. Utvalget skal særlig være med å drøfte barnehagens ideelle grunnlag og arbeide for å fremme kontakt mellom barnehagen og lokalsamfunnet. Ved avstemming i samarbeidsutvalget, har hver representant en stemme, og vanlig flertallsvedtak gjelder. Ved stemmelikhet har lederen dobbeltstemme. Samarbeidsutvalget skal bli forelagt og har rett til å uttale seg i saker som er av viktighet for barnehagens innhold, virksomhet og forholdet til foreldrene. Samarbeidsutvalget skal påpeke overfor eier, og kan melde fra til kommunen som tilsynsmyndighet, dersom barnehagen ikke drives innenfor de rammene som settes av gjeldende lover, forskrifter, </w:t>
      </w:r>
      <w:r w:rsidR="00635ECA">
        <w:rPr>
          <w:rStyle w:val="normaltextrun"/>
          <w:rFonts w:ascii="Calibri" w:hAnsi="Calibri" w:cs="Calibri"/>
        </w:rPr>
        <w:t>kommunale vedtak og barnehagens vedtekter. Samarbeidsutvalget skal fastsette barnehagens årsplan.</w:t>
      </w:r>
      <w:r w:rsidR="00635ECA">
        <w:rPr>
          <w:rStyle w:val="eop"/>
          <w:rFonts w:ascii="Calibri" w:hAnsi="Calibri" w:cs="Calibri"/>
        </w:rPr>
        <w:t> </w:t>
      </w:r>
    </w:p>
    <w:p w:rsidR="00635ECA" w:rsidP="00635ECA" w:rsidRDefault="00635ECA" w14:paraId="42B21876"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635ECA" w:rsidP="45F5F84E" w:rsidRDefault="00F2704A" w14:paraId="45613DC9" w14:textId="6769959E">
      <w:pPr>
        <w:pStyle w:val="paragraph"/>
        <w:spacing w:before="0" w:beforeAutospacing="off" w:after="0" w:afterAutospacing="off"/>
        <w:textAlignment w:val="baseline"/>
        <w:rPr>
          <w:rFonts w:ascii="Segoe UI" w:hAnsi="Segoe UI" w:cs="Segoe UI"/>
          <w:sz w:val="18"/>
          <w:szCs w:val="18"/>
        </w:rPr>
      </w:pPr>
      <w:r w:rsidRPr="45F5F84E" w:rsidR="00F2704A">
        <w:rPr>
          <w:rStyle w:val="normaltextrun"/>
          <w:rFonts w:ascii="Calibri" w:hAnsi="Calibri" w:cs="Calibri"/>
        </w:rPr>
        <w:t>5.</w:t>
      </w:r>
      <w:r w:rsidRPr="45F5F84E" w:rsidR="00635ECA">
        <w:rPr>
          <w:rStyle w:val="normaltextrun"/>
          <w:rFonts w:ascii="Calibri" w:hAnsi="Calibri" w:cs="Calibri"/>
        </w:rPr>
        <w:t xml:space="preserve">Foreldrerådet </w:t>
      </w:r>
      <w:r w:rsidRPr="45F5F84E" w:rsidR="00635ECA">
        <w:rPr>
          <w:rStyle w:val="scxw251751638"/>
          <w:rFonts w:ascii="Calibri" w:hAnsi="Calibri" w:eastAsia="ＭＳ ゴシック" w:cs="Calibri" w:eastAsiaTheme="majorEastAsia"/>
        </w:rPr>
        <w:t> </w:t>
      </w:r>
      <w:r>
        <w:br/>
      </w:r>
      <w:r w:rsidRPr="45F5F84E" w:rsidR="00635ECA">
        <w:rPr>
          <w:rStyle w:val="normaltextrun"/>
          <w:rFonts w:ascii="Calibri" w:hAnsi="Calibri" w:cs="Calibri"/>
        </w:rPr>
        <w:t xml:space="preserve">Foreldrerådet skal fremme fellesinteressene til foreldrene og bidra til at samarbeidet mellom barnehagen og foreldregruppen skaper et godt barnehagemiljø. Det skal velges 2 representanter og 2 vara </w:t>
      </w:r>
      <w:r w:rsidRPr="45F5F84E" w:rsidR="00635ECA">
        <w:rPr>
          <w:rStyle w:val="normaltextrun"/>
          <w:rFonts w:ascii="Calibri" w:hAnsi="Calibri" w:cs="Calibri"/>
        </w:rPr>
        <w:t>blant</w:t>
      </w:r>
      <w:r w:rsidRPr="45F5F84E" w:rsidR="00635ECA">
        <w:rPr>
          <w:rStyle w:val="normaltextrun"/>
          <w:rFonts w:ascii="Calibri" w:hAnsi="Calibri" w:cs="Calibri"/>
        </w:rPr>
        <w:t xml:space="preserve"> foreldrene, primært fra ulike avdelinger i barnehagen, til foreldrerådets arbeidsutvalg. Representantene skal velges for minst ett år av gangen. Foreldrerådet skal bli forelagt og har rett til å uttale seg i saker som er viktige for foreldrenes forhold til barnehagen. Ved avstemming i foreldrerådet gis det en stemme for hvert barn, og vanlig flertallsvedtak gjelder. Foreldrerådet velger 2 representanter og 2 vararepresentanter til samarbeidsutvalget.</w:t>
      </w:r>
      <w:r w:rsidRPr="45F5F84E" w:rsidR="00635ECA">
        <w:rPr>
          <w:rStyle w:val="eop"/>
          <w:rFonts w:ascii="Calibri" w:hAnsi="Calibri" w:cs="Calibri"/>
        </w:rPr>
        <w:t> </w:t>
      </w:r>
    </w:p>
    <w:p w:rsidR="00635ECA" w:rsidP="00635ECA" w:rsidRDefault="00635ECA" w14:paraId="3E8C1678"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635ECA" w:rsidP="00635ECA" w:rsidRDefault="00F2704A" w14:paraId="1F46DA41" w14:textId="0D6C6AC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6.</w:t>
      </w:r>
      <w:r w:rsidR="00635ECA">
        <w:rPr>
          <w:rStyle w:val="normaltextrun"/>
          <w:rFonts w:ascii="Calibri" w:hAnsi="Calibri" w:cs="Calibri"/>
        </w:rPr>
        <w:t xml:space="preserve">Styrer av barnehagen/personalet </w:t>
      </w:r>
      <w:r w:rsidR="00635ECA">
        <w:rPr>
          <w:rStyle w:val="scxw251751638"/>
          <w:rFonts w:ascii="Calibri" w:hAnsi="Calibri" w:cs="Calibri" w:eastAsiaTheme="majorEastAsia"/>
        </w:rPr>
        <w:t> </w:t>
      </w:r>
      <w:r w:rsidR="00635ECA">
        <w:rPr>
          <w:rFonts w:ascii="Calibri" w:hAnsi="Calibri" w:cs="Calibri"/>
        </w:rPr>
        <w:br/>
      </w:r>
      <w:r w:rsidR="00635ECA">
        <w:rPr>
          <w:rStyle w:val="normaltextrun"/>
          <w:rFonts w:ascii="Calibri" w:hAnsi="Calibri" w:cs="Calibri"/>
        </w:rPr>
        <w:t>Barnehagens styrer er den øverste administrative og pedagogiske leder. Styrer er daglig leder og ansvarlig for den daglige driften av barnehagen. Styrer skal som minimum ha utdannelse som barnehagelærer eller annen høgskoleutdanning som gir barnefaglig og pedagogisk kompetanse. Hver avdeling skal i tillegg ha en ansvarlig pedagogisk leder, som er direkte underlagt styrer. Pedagogiske ledere må være utdannet barnehagelærer eller tilsvarende jfr. Barnehageloven §18. Pedagogtettheten skal være i samsvar med Barnehagelovens norm til pedagogisk bemanning. TDM Barnehagers intensjon er å ligge høyere enn lovens krav, dvs. ha 50% pedagogtetthet av den totale bemanning. Samtlige ansatte i barnehagen skal før tiltredelse fremlegge tilfredsstillende politiattest. Personalet i barnehagen har ansvaret for barna den tiden de er i barnehagen. Leverings- og henteloggen på datasystemet Kidplan viser de formelle overtakelsene. Levering og henting av barna er foreldrenes ansvar, og den som følger/henter barnet til/fra barnehagen må ikke forlate/hente barnet før det har vært i kontakt med personalet og ført dette inn i/ut på Kidplan.</w:t>
      </w:r>
      <w:r w:rsidR="00635ECA">
        <w:rPr>
          <w:rStyle w:val="eop"/>
          <w:rFonts w:ascii="Calibri" w:hAnsi="Calibri" w:cs="Calibri"/>
        </w:rPr>
        <w:t> </w:t>
      </w:r>
    </w:p>
    <w:p w:rsidR="00635ECA" w:rsidP="00635ECA" w:rsidRDefault="00635ECA" w14:paraId="7C2FAF39"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635ECA" w:rsidP="45F5F84E" w:rsidRDefault="00F2704A" w14:paraId="4C622613" w14:textId="175C8378">
      <w:pPr>
        <w:pStyle w:val="paragraph"/>
        <w:spacing w:before="0" w:beforeAutospacing="off" w:after="0" w:afterAutospacing="off"/>
        <w:textAlignment w:val="baseline"/>
        <w:rPr>
          <w:rFonts w:ascii="Segoe UI" w:hAnsi="Segoe UI" w:cs="Segoe UI"/>
          <w:sz w:val="18"/>
          <w:szCs w:val="18"/>
        </w:rPr>
      </w:pPr>
      <w:r w:rsidRPr="45F5F84E" w:rsidR="00F2704A">
        <w:rPr>
          <w:rStyle w:val="normaltextrun"/>
          <w:rFonts w:ascii="Calibri" w:hAnsi="Calibri" w:cs="Calibri"/>
        </w:rPr>
        <w:t>7.</w:t>
      </w:r>
      <w:r w:rsidRPr="45F5F84E" w:rsidR="00635ECA">
        <w:rPr>
          <w:rStyle w:val="normaltextrun"/>
          <w:rFonts w:ascii="Calibri" w:hAnsi="Calibri" w:cs="Calibri"/>
        </w:rPr>
        <w:t xml:space="preserve">Åpningstid </w:t>
      </w:r>
      <w:r w:rsidRPr="45F5F84E" w:rsidR="00635ECA">
        <w:rPr>
          <w:rStyle w:val="scxw251751638"/>
          <w:rFonts w:ascii="Calibri" w:hAnsi="Calibri" w:eastAsia="ＭＳ ゴシック" w:cs="Calibri" w:eastAsiaTheme="majorEastAsia"/>
        </w:rPr>
        <w:t> </w:t>
      </w:r>
      <w:r>
        <w:br/>
      </w:r>
      <w:r w:rsidRPr="45F5F84E" w:rsidR="00635ECA">
        <w:rPr>
          <w:rStyle w:val="normaltextrun"/>
          <w:rFonts w:ascii="Calibri" w:hAnsi="Calibri" w:cs="Calibri"/>
        </w:rPr>
        <w:t>Barnehagen er åpen fra kl. 06.45 – 1</w:t>
      </w:r>
      <w:r w:rsidRPr="45F5F84E" w:rsidR="0615E2C3">
        <w:rPr>
          <w:rStyle w:val="normaltextrun"/>
          <w:rFonts w:ascii="Calibri" w:hAnsi="Calibri" w:cs="Calibri"/>
        </w:rPr>
        <w:t>6</w:t>
      </w:r>
      <w:r w:rsidRPr="45F5F84E" w:rsidR="00872C88">
        <w:rPr>
          <w:rStyle w:val="normaltextrun"/>
          <w:rFonts w:ascii="Calibri" w:hAnsi="Calibri" w:cs="Calibri"/>
        </w:rPr>
        <w:t>:</w:t>
      </w:r>
      <w:r w:rsidRPr="45F5F84E" w:rsidR="428287E2">
        <w:rPr>
          <w:rStyle w:val="normaltextrun"/>
          <w:rFonts w:ascii="Calibri" w:hAnsi="Calibri" w:cs="Calibri"/>
        </w:rPr>
        <w:t>3</w:t>
      </w:r>
      <w:r w:rsidRPr="45F5F84E" w:rsidR="00872C88">
        <w:rPr>
          <w:rStyle w:val="normaltextrun"/>
          <w:rFonts w:ascii="Calibri" w:hAnsi="Calibri" w:cs="Calibri"/>
        </w:rPr>
        <w:t>0</w:t>
      </w:r>
      <w:r w:rsidRPr="45F5F84E" w:rsidR="00635ECA">
        <w:rPr>
          <w:rStyle w:val="normaltextrun"/>
          <w:rFonts w:ascii="Calibri" w:hAnsi="Calibri" w:cs="Calibri"/>
        </w:rPr>
        <w:t xml:space="preserve"> mandag til fredag. Barna skal leveres og hentes av foreldrene, eller den de måtte gi skriftlig fullmakt til, innenfor den fastsatte åpningstid. Barnehagen er stengt på lørdag- og søndager, bevegelige helligdager, tre uker i juli</w:t>
      </w:r>
      <w:r w:rsidRPr="45F5F84E" w:rsidR="3BF148A8">
        <w:rPr>
          <w:rStyle w:val="normaltextrun"/>
          <w:rFonts w:ascii="Calibri" w:hAnsi="Calibri" w:cs="Calibri"/>
        </w:rPr>
        <w:t>/august</w:t>
      </w:r>
      <w:r w:rsidRPr="45F5F84E" w:rsidR="00635ECA">
        <w:rPr>
          <w:rStyle w:val="normaltextrun"/>
          <w:rFonts w:ascii="Calibri" w:hAnsi="Calibri" w:cs="Calibri"/>
        </w:rPr>
        <w:t>, julaften, romjulen og nyttårsaften, og i påsken: mandag, tirsdag og onsdag før skjærtorsdag. Barnehagen holder stengt ved gjennomføring av inntil 5 planleggingsdager per barnehageår.</w:t>
      </w:r>
      <w:r w:rsidRPr="45F5F84E" w:rsidR="00635ECA">
        <w:rPr>
          <w:rStyle w:val="scxw251751638"/>
          <w:rFonts w:ascii="Calibri" w:hAnsi="Calibri" w:eastAsia="ＭＳ ゴシック" w:cs="Calibri" w:eastAsiaTheme="majorEastAsia"/>
        </w:rPr>
        <w:t> </w:t>
      </w:r>
      <w:r>
        <w:br/>
      </w:r>
      <w:r w:rsidRPr="45F5F84E" w:rsidR="00635ECA">
        <w:rPr>
          <w:rStyle w:val="eop"/>
          <w:rFonts w:ascii="Calibri" w:hAnsi="Calibri" w:cs="Calibri"/>
        </w:rPr>
        <w:t> </w:t>
      </w:r>
    </w:p>
    <w:p w:rsidR="00635ECA" w:rsidP="00635ECA" w:rsidRDefault="00F2704A" w14:paraId="6C5B9738" w14:textId="35ED271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8.</w:t>
      </w:r>
      <w:r w:rsidR="00635ECA">
        <w:rPr>
          <w:rStyle w:val="normaltextrun"/>
          <w:rFonts w:ascii="Calibri" w:hAnsi="Calibri" w:cs="Calibri"/>
        </w:rPr>
        <w:t xml:space="preserve">Lokaler </w:t>
      </w:r>
      <w:r w:rsidR="00635ECA">
        <w:rPr>
          <w:rStyle w:val="scxw251751638"/>
          <w:rFonts w:ascii="Calibri" w:hAnsi="Calibri" w:cs="Calibri" w:eastAsiaTheme="majorEastAsia"/>
        </w:rPr>
        <w:t> </w:t>
      </w:r>
      <w:r w:rsidR="00635ECA">
        <w:rPr>
          <w:rFonts w:ascii="Calibri" w:hAnsi="Calibri" w:cs="Calibri"/>
        </w:rPr>
        <w:br/>
      </w:r>
      <w:r w:rsidR="00635ECA">
        <w:rPr>
          <w:rStyle w:val="normaltextrun"/>
          <w:rFonts w:ascii="Calibri" w:hAnsi="Calibri" w:cs="Calibri"/>
        </w:rPr>
        <w:t>Barnehagen skal ha lokaler og uteområder som er egnet for formålet ut fra hensynet til barnas alder og oppholdstid i barnehagen. Barna skal ha mulighet for varierte aktiviteter i trygge omgivelser.</w:t>
      </w:r>
      <w:r w:rsidR="00635ECA">
        <w:rPr>
          <w:rStyle w:val="scxw251751638"/>
          <w:rFonts w:ascii="Calibri" w:hAnsi="Calibri" w:cs="Calibri" w:eastAsiaTheme="majorEastAsia"/>
        </w:rPr>
        <w:t> </w:t>
      </w:r>
      <w:r w:rsidR="00635ECA">
        <w:rPr>
          <w:rFonts w:ascii="Calibri" w:hAnsi="Calibri" w:cs="Calibri"/>
        </w:rPr>
        <w:br/>
      </w:r>
      <w:r w:rsidR="00635ECA">
        <w:rPr>
          <w:rStyle w:val="eop"/>
          <w:rFonts w:ascii="Calibri" w:hAnsi="Calibri" w:cs="Calibri"/>
        </w:rPr>
        <w:t> </w:t>
      </w:r>
    </w:p>
    <w:p w:rsidR="00635ECA" w:rsidP="00635ECA" w:rsidRDefault="00EA3132" w14:paraId="10C523E7" w14:textId="6356C6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9.</w:t>
      </w:r>
      <w:r w:rsidR="00635ECA">
        <w:rPr>
          <w:rStyle w:val="normaltextrun"/>
          <w:rFonts w:ascii="Calibri" w:hAnsi="Calibri" w:cs="Calibri"/>
        </w:rPr>
        <w:t xml:space="preserve">Arealfastsetting </w:t>
      </w:r>
      <w:r>
        <w:rPr>
          <w:rStyle w:val="normaltextrun"/>
          <w:rFonts w:ascii="Calibri" w:hAnsi="Calibri" w:cs="Calibri"/>
        </w:rPr>
        <w:br/>
      </w:r>
      <w:r w:rsidR="00635ECA">
        <w:rPr>
          <w:rStyle w:val="normaltextrun"/>
          <w:rFonts w:ascii="Calibri" w:hAnsi="Calibri" w:cs="Calibri"/>
        </w:rPr>
        <w:t>Arealnorm pr. barn er: Heldagstilbud for barn over 3 år: 4,0 m2 Heldagstilbud for barn under 3 år: 5,3 m2</w:t>
      </w:r>
      <w:r w:rsidR="00635ECA">
        <w:rPr>
          <w:rStyle w:val="eop"/>
          <w:rFonts w:ascii="Calibri" w:hAnsi="Calibri" w:cs="Calibri"/>
        </w:rPr>
        <w:t> </w:t>
      </w:r>
    </w:p>
    <w:p w:rsidR="00635ECA" w:rsidP="00635ECA" w:rsidRDefault="00635ECA" w14:paraId="75FEFF66"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635ECA" w:rsidP="00635ECA" w:rsidRDefault="00EA3132" w14:paraId="5298EBE2" w14:textId="7C118F6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10</w:t>
      </w:r>
      <w:r w:rsidR="00F2704A">
        <w:rPr>
          <w:rStyle w:val="normaltextrun"/>
          <w:rFonts w:ascii="Calibri" w:hAnsi="Calibri" w:cs="Calibri"/>
        </w:rPr>
        <w:t>.</w:t>
      </w:r>
      <w:r w:rsidR="00635ECA">
        <w:rPr>
          <w:rStyle w:val="normaltextrun"/>
          <w:rFonts w:ascii="Calibri" w:hAnsi="Calibri" w:cs="Calibri"/>
        </w:rPr>
        <w:t xml:space="preserve">Opptak av barn </w:t>
      </w:r>
      <w:r w:rsidR="00635ECA">
        <w:rPr>
          <w:rStyle w:val="scxw251751638"/>
          <w:rFonts w:ascii="Calibri" w:hAnsi="Calibri" w:cs="Calibri" w:eastAsiaTheme="majorEastAsia"/>
        </w:rPr>
        <w:t> </w:t>
      </w:r>
      <w:r w:rsidR="00635ECA">
        <w:rPr>
          <w:rFonts w:ascii="Calibri" w:hAnsi="Calibri" w:cs="Calibri"/>
        </w:rPr>
        <w:br/>
      </w:r>
      <w:r w:rsidR="00635ECA">
        <w:rPr>
          <w:rStyle w:val="normaltextrun"/>
          <w:rFonts w:ascii="Calibri" w:hAnsi="Calibri" w:cs="Calibri"/>
        </w:rPr>
        <w:t>Barnehagen tilbyr plasser til barn i Halden Kommune og nærliggende kommuner. Vi tilbyr også plasser til barn med annen bosetningskommune enn ovenfor der planen er å flytte til Halden inneværende barnehageår. Hovedopptaket er samordnet med kommunen. Løpende opptak ordnes lokalt av barnehagen. Alle søknader, svar og plasseringer skjer via eget opptakssystem – Visma. Dersom barnehagen ikke kan tilby plass til alle som søker, skal opptak skje etter følgende prioritering;</w:t>
      </w:r>
      <w:r w:rsidR="00635ECA">
        <w:rPr>
          <w:rStyle w:val="eop"/>
          <w:rFonts w:ascii="Calibri" w:hAnsi="Calibri" w:cs="Calibri"/>
        </w:rPr>
        <w:t> </w:t>
      </w:r>
    </w:p>
    <w:p w:rsidR="00635ECA" w:rsidP="00635ECA" w:rsidRDefault="00635ECA" w14:paraId="4F9E1272"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635ECA" w:rsidP="00ED7B7C" w:rsidRDefault="00635ECA" w14:paraId="7E3674FB" w14:textId="1B15529B">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Fonts w:ascii="Calibri" w:hAnsi="Calibri" w:cs="Calibri"/>
        </w:rPr>
        <w:t>Barn med nedsatt funksjonsevne (Lov om barnehager §13) og barn det er fattet vedtak om etter Lov om barnevernstjenester §§ 4-12 og 4-4 (jfr. Lov om barnehager §13). </w:t>
      </w:r>
      <w:r>
        <w:rPr>
          <w:rStyle w:val="eop"/>
          <w:rFonts w:ascii="Calibri" w:hAnsi="Calibri" w:cs="Calibri"/>
        </w:rPr>
        <w:t> </w:t>
      </w:r>
    </w:p>
    <w:p w:rsidR="00635ECA" w:rsidP="00D54679" w:rsidRDefault="00635ECA" w14:paraId="0A32ABA9" w14:textId="7A0BDE14">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Fonts w:ascii="Calibri" w:hAnsi="Calibri" w:cs="Calibri"/>
        </w:rPr>
        <w:t>Barn av ansatte i barnehagen og andre TDM barnehager</w:t>
      </w:r>
      <w:r>
        <w:rPr>
          <w:rStyle w:val="eop"/>
          <w:rFonts w:ascii="Calibri" w:hAnsi="Calibri" w:cs="Calibri"/>
        </w:rPr>
        <w:t> </w:t>
      </w:r>
    </w:p>
    <w:p w:rsidR="0080150E" w:rsidP="0080150E" w:rsidRDefault="00635ECA" w14:paraId="3005972B" w14:textId="77777777">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Fonts w:ascii="Calibri" w:hAnsi="Calibri" w:cs="Calibri"/>
        </w:rPr>
        <w:t>Søsken av barn med plass i barnehagen og andre TDM barnehager </w:t>
      </w:r>
      <w:r>
        <w:rPr>
          <w:rStyle w:val="eop"/>
          <w:rFonts w:ascii="Calibri" w:hAnsi="Calibri" w:cs="Calibri"/>
        </w:rPr>
        <w:t> </w:t>
      </w:r>
    </w:p>
    <w:p w:rsidRPr="0080150E" w:rsidR="00635ECA" w:rsidP="0080150E" w:rsidRDefault="00635ECA" w14:paraId="1C90662F" w14:textId="78BAC431">
      <w:pPr>
        <w:pStyle w:val="paragraph"/>
        <w:numPr>
          <w:ilvl w:val="0"/>
          <w:numId w:val="11"/>
        </w:numPr>
        <w:spacing w:before="0" w:beforeAutospacing="0" w:after="0" w:afterAutospacing="0"/>
        <w:textAlignment w:val="baseline"/>
        <w:rPr>
          <w:rFonts w:ascii="Segoe UI" w:hAnsi="Segoe UI" w:cs="Segoe UI"/>
          <w:sz w:val="18"/>
          <w:szCs w:val="18"/>
        </w:rPr>
      </w:pPr>
      <w:r w:rsidRPr="0080150E">
        <w:rPr>
          <w:rStyle w:val="normaltextrun"/>
          <w:rFonts w:ascii="Calibri" w:hAnsi="Calibri" w:cs="Calibri"/>
        </w:rPr>
        <w:t>Barn som fyller ett år innen utgangen av november det året det søkes om barnehageplass, har etter søknad ved hovedopptak rett til å få plass i barnehage fra august. Barnet har rett til plass i den kommunen der det er bosatt (Jfr. Lov om barnehager § 12a).</w:t>
      </w:r>
      <w:r w:rsidRPr="0080150E">
        <w:rPr>
          <w:rStyle w:val="eop"/>
          <w:rFonts w:ascii="Calibri" w:hAnsi="Calibri" w:cs="Calibri"/>
        </w:rPr>
        <w:t> </w:t>
      </w:r>
    </w:p>
    <w:p w:rsidR="00635ECA" w:rsidP="00635ECA" w:rsidRDefault="00635ECA" w14:paraId="6AACE99F"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rsidR="00635ECA" w:rsidP="00635ECA" w:rsidRDefault="00D54679" w14:paraId="068B5CB8" w14:textId="4C471EA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1</w:t>
      </w:r>
      <w:r w:rsidR="00EA3132">
        <w:rPr>
          <w:rStyle w:val="normaltextrun"/>
          <w:rFonts w:ascii="Calibri" w:hAnsi="Calibri" w:cs="Calibri"/>
        </w:rPr>
        <w:t>1</w:t>
      </w:r>
      <w:r>
        <w:rPr>
          <w:rStyle w:val="normaltextrun"/>
          <w:rFonts w:ascii="Calibri" w:hAnsi="Calibri" w:cs="Calibri"/>
        </w:rPr>
        <w:t>.</w:t>
      </w:r>
      <w:r w:rsidR="00635ECA">
        <w:rPr>
          <w:rStyle w:val="normaltextrun"/>
          <w:rFonts w:ascii="Calibri" w:hAnsi="Calibri" w:cs="Calibri"/>
        </w:rPr>
        <w:t>Plasstilbud </w:t>
      </w:r>
      <w:r w:rsidR="00635ECA">
        <w:rPr>
          <w:rStyle w:val="eop"/>
          <w:rFonts w:ascii="Calibri" w:hAnsi="Calibri" w:cs="Calibri"/>
        </w:rPr>
        <w:t> </w:t>
      </w:r>
    </w:p>
    <w:p w:rsidR="00635ECA" w:rsidP="00635ECA" w:rsidRDefault="00635ECA" w14:paraId="2B70BE29"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Barnehageplassen kan benyttes frem til sommerferien </w:t>
      </w:r>
      <w:proofErr w:type="gramStart"/>
      <w:r>
        <w:rPr>
          <w:rStyle w:val="normaltextrun"/>
          <w:rFonts w:ascii="Calibri" w:hAnsi="Calibri" w:cs="Calibri"/>
        </w:rPr>
        <w:t>det året barnet</w:t>
      </w:r>
      <w:proofErr w:type="gramEnd"/>
      <w:r>
        <w:rPr>
          <w:rStyle w:val="normaltextrun"/>
          <w:rFonts w:ascii="Calibri" w:hAnsi="Calibri" w:cs="Calibri"/>
        </w:rPr>
        <w:t xml:space="preserve"> begynner på skolen. Barnehageåret går fra 1.august til barnehagen stenger for ferieavvikling.</w:t>
      </w:r>
      <w:r>
        <w:rPr>
          <w:rStyle w:val="eop"/>
          <w:rFonts w:ascii="Calibri" w:hAnsi="Calibri" w:cs="Calibri"/>
        </w:rPr>
        <w:t> </w:t>
      </w:r>
    </w:p>
    <w:p w:rsidR="00635ECA" w:rsidP="00635ECA" w:rsidRDefault="00635ECA" w14:paraId="1F3BF108"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Barnehagen tilbyr kun 100% plasser.</w:t>
      </w:r>
      <w:r>
        <w:rPr>
          <w:rStyle w:val="scxw251751638"/>
          <w:rFonts w:ascii="Calibri" w:hAnsi="Calibri" w:cs="Calibri" w:eastAsiaTheme="majorEastAsia"/>
        </w:rPr>
        <w:t> </w:t>
      </w:r>
      <w:r>
        <w:rPr>
          <w:rFonts w:ascii="Calibri" w:hAnsi="Calibri" w:cs="Calibri"/>
        </w:rPr>
        <w:br/>
      </w:r>
      <w:r>
        <w:rPr>
          <w:rStyle w:val="eop"/>
          <w:rFonts w:ascii="Calibri" w:hAnsi="Calibri" w:cs="Calibri"/>
        </w:rPr>
        <w:t> </w:t>
      </w:r>
    </w:p>
    <w:p w:rsidR="00635ECA" w:rsidP="00635ECA" w:rsidRDefault="00D54679" w14:paraId="599A73FB" w14:textId="38F786D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1</w:t>
      </w:r>
      <w:r w:rsidR="00EA3132">
        <w:rPr>
          <w:rStyle w:val="normaltextrun"/>
          <w:rFonts w:ascii="Calibri" w:hAnsi="Calibri" w:cs="Calibri"/>
        </w:rPr>
        <w:t>2</w:t>
      </w:r>
      <w:r>
        <w:rPr>
          <w:rStyle w:val="normaltextrun"/>
          <w:rFonts w:ascii="Calibri" w:hAnsi="Calibri" w:cs="Calibri"/>
        </w:rPr>
        <w:t>.</w:t>
      </w:r>
      <w:r w:rsidR="00635ECA">
        <w:rPr>
          <w:rStyle w:val="normaltextrun"/>
          <w:rFonts w:ascii="Calibri" w:hAnsi="Calibri" w:cs="Calibri"/>
        </w:rPr>
        <w:t xml:space="preserve">Barns fravær/ sykdom </w:t>
      </w:r>
      <w:r w:rsidR="00635ECA">
        <w:rPr>
          <w:rStyle w:val="scxw251751638"/>
          <w:rFonts w:ascii="Calibri" w:hAnsi="Calibri" w:cs="Calibri" w:eastAsiaTheme="majorEastAsia"/>
        </w:rPr>
        <w:t> </w:t>
      </w:r>
      <w:r w:rsidR="00635ECA">
        <w:rPr>
          <w:rFonts w:ascii="Calibri" w:hAnsi="Calibri" w:cs="Calibri"/>
        </w:rPr>
        <w:br/>
      </w:r>
      <w:r w:rsidR="00635ECA">
        <w:rPr>
          <w:rStyle w:val="normaltextrun"/>
          <w:rFonts w:ascii="Calibri" w:hAnsi="Calibri" w:cs="Calibri"/>
        </w:rPr>
        <w:t>Alt fravær skal meldes til barnehagen, fortrinnsvis innen kl. 09.00 samme dag. Ved fravær som ikke skyldes sykdom skal foreldre/foresatt gi beskjed så tidlig som mulig, slik at barnehagen kan tilrettelegge tilbudet best mulig for de øvrig</w:t>
      </w:r>
      <w:r w:rsidR="00635ECA">
        <w:rPr>
          <w:rStyle w:val="scxw251751638"/>
          <w:rFonts w:ascii="Calibri" w:hAnsi="Calibri" w:cs="Calibri" w:eastAsiaTheme="majorEastAsia"/>
        </w:rPr>
        <w:t> </w:t>
      </w:r>
      <w:r w:rsidR="00635ECA">
        <w:rPr>
          <w:rFonts w:ascii="Calibri" w:hAnsi="Calibri" w:cs="Calibri"/>
        </w:rPr>
        <w:br/>
      </w:r>
      <w:r w:rsidR="00635ECA">
        <w:rPr>
          <w:rStyle w:val="eop"/>
          <w:rFonts w:ascii="Calibri" w:hAnsi="Calibri" w:cs="Calibri"/>
        </w:rPr>
        <w:t> </w:t>
      </w:r>
    </w:p>
    <w:p w:rsidR="00635ECA" w:rsidP="00635ECA" w:rsidRDefault="00D54679" w14:paraId="1560473E" w14:textId="1A2EFD3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1</w:t>
      </w:r>
      <w:r w:rsidR="00EA3132">
        <w:rPr>
          <w:rStyle w:val="normaltextrun"/>
          <w:rFonts w:ascii="Calibri" w:hAnsi="Calibri" w:cs="Calibri"/>
        </w:rPr>
        <w:t>3</w:t>
      </w:r>
      <w:r>
        <w:rPr>
          <w:rStyle w:val="normaltextrun"/>
          <w:rFonts w:ascii="Calibri" w:hAnsi="Calibri" w:cs="Calibri"/>
        </w:rPr>
        <w:t>.</w:t>
      </w:r>
      <w:r w:rsidR="00635ECA">
        <w:rPr>
          <w:rStyle w:val="normaltextrun"/>
          <w:rFonts w:ascii="Calibri" w:hAnsi="Calibri" w:cs="Calibri"/>
        </w:rPr>
        <w:t xml:space="preserve">Foreldrebetaling </w:t>
      </w:r>
      <w:r w:rsidR="00635ECA">
        <w:rPr>
          <w:rStyle w:val="scxw251751638"/>
          <w:rFonts w:ascii="Calibri" w:hAnsi="Calibri" w:cs="Calibri" w:eastAsiaTheme="majorEastAsia"/>
        </w:rPr>
        <w:t> </w:t>
      </w:r>
      <w:r w:rsidR="00635ECA">
        <w:rPr>
          <w:rFonts w:ascii="Calibri" w:hAnsi="Calibri" w:cs="Calibri"/>
        </w:rPr>
        <w:br/>
      </w:r>
      <w:r w:rsidR="00635ECA">
        <w:rPr>
          <w:rStyle w:val="normaltextrun"/>
          <w:rFonts w:ascii="Calibri" w:hAnsi="Calibri" w:cs="Calibri"/>
        </w:rPr>
        <w:t xml:space="preserve">Betaling for opphold i barnehagen er inndelt i 11 månedlige terminer med forfallsdato den 10. i hver måned. Juli er betalingsfri måned. Satsene fastsettes i henhold til sentrale føringer for makspris. For sen betaling utover 2 måneders utestående betaling er å anse som brudd på avtalen og kan føre til umiddelbar oppsigelse av plass. Det gis søskenmoderasjon. Det tilbys også mulighet for inntektsgradert betaling ifølge nasjonale retningslinjer. Dette innvilges etter søknad av Halden kommune. Betaling skjer ved bruk av mottatt </w:t>
      </w:r>
      <w:proofErr w:type="spellStart"/>
      <w:r w:rsidR="00635ECA">
        <w:rPr>
          <w:rStyle w:val="normaltextrun"/>
          <w:rFonts w:ascii="Calibri" w:hAnsi="Calibri" w:cs="Calibri"/>
        </w:rPr>
        <w:t>Efaktura</w:t>
      </w:r>
      <w:proofErr w:type="spellEnd"/>
      <w:r w:rsidR="00635ECA">
        <w:rPr>
          <w:rStyle w:val="normaltextrun"/>
          <w:rFonts w:ascii="Calibri" w:hAnsi="Calibri" w:cs="Calibri"/>
        </w:rPr>
        <w:t>. KID skal benyttes.</w:t>
      </w:r>
      <w:r w:rsidR="00635ECA">
        <w:rPr>
          <w:rStyle w:val="eop"/>
          <w:rFonts w:ascii="Calibri" w:hAnsi="Calibri" w:cs="Calibri"/>
        </w:rPr>
        <w:t> </w:t>
      </w:r>
    </w:p>
    <w:p w:rsidR="00635ECA" w:rsidP="00635ECA" w:rsidRDefault="00635ECA" w14:paraId="2999CDF2"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635ECA" w:rsidP="00635ECA" w:rsidRDefault="00D54679" w14:paraId="0C7E8E24" w14:textId="6A2B61F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1</w:t>
      </w:r>
      <w:r w:rsidR="00EA3132">
        <w:rPr>
          <w:rStyle w:val="normaltextrun"/>
          <w:rFonts w:ascii="Calibri" w:hAnsi="Calibri" w:cs="Calibri"/>
        </w:rPr>
        <w:t>4</w:t>
      </w:r>
      <w:r>
        <w:rPr>
          <w:rStyle w:val="normaltextrun"/>
          <w:rFonts w:ascii="Calibri" w:hAnsi="Calibri" w:cs="Calibri"/>
        </w:rPr>
        <w:t>.</w:t>
      </w:r>
      <w:r w:rsidR="00635ECA">
        <w:rPr>
          <w:rStyle w:val="normaltextrun"/>
          <w:rFonts w:ascii="Calibri" w:hAnsi="Calibri" w:cs="Calibri"/>
        </w:rPr>
        <w:t xml:space="preserve">Innkjøp av utstyr til barn </w:t>
      </w:r>
      <w:r w:rsidR="00635ECA">
        <w:rPr>
          <w:rStyle w:val="scxw251751638"/>
          <w:rFonts w:ascii="Calibri" w:hAnsi="Calibri" w:cs="Calibri" w:eastAsiaTheme="majorEastAsia"/>
        </w:rPr>
        <w:t> </w:t>
      </w:r>
      <w:r w:rsidR="00635ECA">
        <w:rPr>
          <w:rFonts w:ascii="Calibri" w:hAnsi="Calibri" w:cs="Calibri"/>
        </w:rPr>
        <w:br/>
      </w:r>
      <w:r w:rsidR="00635ECA">
        <w:rPr>
          <w:rStyle w:val="normaltextrun"/>
          <w:rFonts w:ascii="Calibri" w:hAnsi="Calibri" w:cs="Calibri"/>
        </w:rPr>
        <w:t>Foreldre/foresatte er selv ansvarlig for innkjøp av nødvendig utstyr som barnet trenger i løpet av oppholdet i barnehagen, for eksempel riktige klær, bleier, salver, vogner og utstyr som barnet skal sove i m.m.</w:t>
      </w:r>
      <w:r w:rsidR="00635ECA">
        <w:rPr>
          <w:rStyle w:val="eop"/>
          <w:rFonts w:ascii="Calibri" w:hAnsi="Calibri" w:cs="Calibri"/>
        </w:rPr>
        <w:t> </w:t>
      </w:r>
    </w:p>
    <w:p w:rsidR="00635ECA" w:rsidP="00635ECA" w:rsidRDefault="00635ECA" w14:paraId="6E1FAAA8"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635ECA" w:rsidP="00635ECA" w:rsidRDefault="00D54679" w14:paraId="4FE2D5FB" w14:textId="05BF698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1</w:t>
      </w:r>
      <w:r w:rsidR="00EA3132">
        <w:rPr>
          <w:rStyle w:val="normaltextrun"/>
          <w:rFonts w:ascii="Calibri" w:hAnsi="Calibri" w:cs="Calibri"/>
        </w:rPr>
        <w:t>5</w:t>
      </w:r>
      <w:r>
        <w:rPr>
          <w:rStyle w:val="normaltextrun"/>
          <w:rFonts w:ascii="Calibri" w:hAnsi="Calibri" w:cs="Calibri"/>
        </w:rPr>
        <w:t>.</w:t>
      </w:r>
      <w:r w:rsidR="00635ECA">
        <w:rPr>
          <w:rStyle w:val="normaltextrun"/>
          <w:rFonts w:ascii="Calibri" w:hAnsi="Calibri" w:cs="Calibri"/>
        </w:rPr>
        <w:t xml:space="preserve">Måltidene </w:t>
      </w:r>
      <w:r w:rsidR="00635ECA">
        <w:rPr>
          <w:rStyle w:val="scxw251751638"/>
          <w:rFonts w:ascii="Calibri" w:hAnsi="Calibri" w:cs="Calibri" w:eastAsiaTheme="majorEastAsia"/>
        </w:rPr>
        <w:t> </w:t>
      </w:r>
      <w:r w:rsidR="00635ECA">
        <w:rPr>
          <w:rFonts w:ascii="Calibri" w:hAnsi="Calibri" w:cs="Calibri"/>
        </w:rPr>
        <w:br/>
      </w:r>
      <w:r w:rsidR="00635ECA">
        <w:rPr>
          <w:rStyle w:val="normaltextrun"/>
          <w:rFonts w:ascii="Calibri" w:hAnsi="Calibri" w:cs="Calibri"/>
        </w:rPr>
        <w:t>TDM Barnehager fastsetter sats for kostpenger i barnehagen og foreldrene betaler for dette. Det serveres frokost, varm eller kald lunsj, frukt og drikke. Ved særskilte krav til kosthold utover barnehagens standardtilbud kan det kreves tilleggsbetaling for merkostnad.</w:t>
      </w:r>
      <w:r w:rsidR="00635ECA">
        <w:rPr>
          <w:rStyle w:val="eop"/>
          <w:rFonts w:ascii="Calibri" w:hAnsi="Calibri" w:cs="Calibri"/>
        </w:rPr>
        <w:t> </w:t>
      </w:r>
    </w:p>
    <w:p w:rsidR="00635ECA" w:rsidP="00635ECA" w:rsidRDefault="00D54679" w14:paraId="4C37EE33" w14:textId="0093710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1</w:t>
      </w:r>
      <w:r w:rsidR="00EA3132">
        <w:rPr>
          <w:rStyle w:val="normaltextrun"/>
          <w:rFonts w:ascii="Calibri" w:hAnsi="Calibri" w:cs="Calibri"/>
        </w:rPr>
        <w:t>6</w:t>
      </w:r>
      <w:r>
        <w:rPr>
          <w:rStyle w:val="normaltextrun"/>
          <w:rFonts w:ascii="Calibri" w:hAnsi="Calibri" w:cs="Calibri"/>
        </w:rPr>
        <w:t>.</w:t>
      </w:r>
      <w:r w:rsidR="00635ECA">
        <w:rPr>
          <w:rStyle w:val="normaltextrun"/>
          <w:rFonts w:ascii="Calibri" w:hAnsi="Calibri" w:cs="Calibri"/>
        </w:rPr>
        <w:t xml:space="preserve">Forsikring </w:t>
      </w:r>
      <w:r w:rsidR="00635ECA">
        <w:rPr>
          <w:rStyle w:val="scxw251751638"/>
          <w:rFonts w:ascii="Calibri" w:hAnsi="Calibri" w:cs="Calibri" w:eastAsiaTheme="majorEastAsia"/>
        </w:rPr>
        <w:t> </w:t>
      </w:r>
      <w:r w:rsidR="00635ECA">
        <w:rPr>
          <w:rFonts w:ascii="Calibri" w:hAnsi="Calibri" w:cs="Calibri"/>
        </w:rPr>
        <w:br/>
      </w:r>
      <w:r w:rsidR="00635ECA">
        <w:rPr>
          <w:rStyle w:val="normaltextrun"/>
          <w:rFonts w:ascii="Calibri" w:hAnsi="Calibri" w:cs="Calibri"/>
        </w:rPr>
        <w:t>Barna er forsikret kollektivt via PBL-forsikring i henhold til de til enhver tid gjeldende forskrifter. Barnehagen vil føre en logg over når barnet ankommer, og når barnet blir hentet, i datasystemet Kidplan. Barnehagen er ikke pliktig til å erstatte foreldres eller barnas eiendeler dersom disse blir ødelagt i eller rundt barnehagen. Dette gjelder også parkerte biler.</w:t>
      </w:r>
      <w:r w:rsidR="00635ECA">
        <w:rPr>
          <w:rStyle w:val="eop"/>
          <w:rFonts w:ascii="Calibri" w:hAnsi="Calibri" w:cs="Calibri"/>
        </w:rPr>
        <w:t> </w:t>
      </w:r>
    </w:p>
    <w:p w:rsidR="00635ECA" w:rsidP="00635ECA" w:rsidRDefault="00635ECA" w14:paraId="18BA0993"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635ECA" w:rsidP="00635ECA" w:rsidRDefault="00D54679" w14:paraId="340E0739" w14:textId="106AB34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1</w:t>
      </w:r>
      <w:r w:rsidR="00EA3132">
        <w:rPr>
          <w:rStyle w:val="normaltextrun"/>
          <w:rFonts w:ascii="Calibri" w:hAnsi="Calibri" w:cs="Calibri"/>
        </w:rPr>
        <w:t>7</w:t>
      </w:r>
      <w:r>
        <w:rPr>
          <w:rStyle w:val="normaltextrun"/>
          <w:rFonts w:ascii="Calibri" w:hAnsi="Calibri" w:cs="Calibri"/>
        </w:rPr>
        <w:t>.</w:t>
      </w:r>
      <w:r w:rsidR="00635ECA">
        <w:rPr>
          <w:rStyle w:val="normaltextrun"/>
          <w:rFonts w:ascii="Calibri" w:hAnsi="Calibri" w:cs="Calibri"/>
        </w:rPr>
        <w:t xml:space="preserve">Internkontroll </w:t>
      </w:r>
      <w:r w:rsidR="00635ECA">
        <w:rPr>
          <w:rStyle w:val="scxw251751638"/>
          <w:rFonts w:ascii="Calibri" w:hAnsi="Calibri" w:cs="Calibri" w:eastAsiaTheme="majorEastAsia"/>
        </w:rPr>
        <w:t> </w:t>
      </w:r>
      <w:r w:rsidR="00635ECA">
        <w:rPr>
          <w:rFonts w:ascii="Calibri" w:hAnsi="Calibri" w:cs="Calibri"/>
        </w:rPr>
        <w:br/>
      </w:r>
      <w:r w:rsidR="00635ECA">
        <w:rPr>
          <w:rStyle w:val="normaltextrun"/>
          <w:rFonts w:ascii="Calibri" w:hAnsi="Calibri" w:cs="Calibri"/>
        </w:rPr>
        <w:t xml:space="preserve">Systematisk helse-, miljø- og sikkerhetsarbeid gjennomføres i samsvar med Internkontrollforskriften som gir bestemmelser om oppfølging av krav fastsatt i en rekke lover, blant annet arbeidsmiljøloven, brannvernloven, forskrift om miljørettet helsevern i barnehager og skoler og </w:t>
      </w:r>
      <w:proofErr w:type="spellStart"/>
      <w:r w:rsidR="00635ECA">
        <w:rPr>
          <w:rStyle w:val="normaltextrun"/>
          <w:rFonts w:ascii="Calibri" w:hAnsi="Calibri" w:cs="Calibri"/>
        </w:rPr>
        <w:t>produktkontrolloven</w:t>
      </w:r>
      <w:proofErr w:type="spellEnd"/>
      <w:r w:rsidR="00635ECA">
        <w:rPr>
          <w:rStyle w:val="normaltextrun"/>
          <w:rFonts w:ascii="Calibri" w:hAnsi="Calibri" w:cs="Calibri"/>
        </w:rPr>
        <w:t>. Loggen som er nevnt i pkt.15 vil benyttes i HMS arbeidet, bla til kontrolltellinger ved brannøvelser eller andre nødsituasjoner. Styrer i barnehagen plikter å utarbeide sjekklister og egne rutiner for oppfølging av bestemmelsen. Barnehagen benytter det digitale internkontrollsystemet PBL Mentor i dette arbeidet.</w:t>
      </w:r>
      <w:r w:rsidR="00635ECA">
        <w:rPr>
          <w:rStyle w:val="eop"/>
          <w:rFonts w:ascii="Calibri" w:hAnsi="Calibri" w:cs="Calibri"/>
        </w:rPr>
        <w:t> </w:t>
      </w:r>
      <w:r>
        <w:rPr>
          <w:rStyle w:val="eop"/>
          <w:rFonts w:ascii="Calibri" w:hAnsi="Calibri" w:cs="Calibri"/>
        </w:rPr>
        <w:br/>
      </w:r>
    </w:p>
    <w:p w:rsidR="00635ECA" w:rsidP="00635ECA" w:rsidRDefault="00D54679" w14:paraId="1937DFBD" w14:textId="474FFEB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1</w:t>
      </w:r>
      <w:r w:rsidR="00EA3132">
        <w:rPr>
          <w:rStyle w:val="normaltextrun"/>
          <w:rFonts w:ascii="Calibri" w:hAnsi="Calibri" w:cs="Calibri"/>
        </w:rPr>
        <w:t>8</w:t>
      </w:r>
      <w:r>
        <w:rPr>
          <w:rStyle w:val="normaltextrun"/>
          <w:rFonts w:ascii="Calibri" w:hAnsi="Calibri" w:cs="Calibri"/>
        </w:rPr>
        <w:t>.</w:t>
      </w:r>
      <w:r w:rsidR="00635ECA">
        <w:rPr>
          <w:rStyle w:val="normaltextrun"/>
          <w:rFonts w:ascii="Calibri" w:hAnsi="Calibri" w:cs="Calibri"/>
        </w:rPr>
        <w:t xml:space="preserve">Oppsigelse av plass i barnehagen </w:t>
      </w:r>
      <w:r w:rsidR="00635ECA">
        <w:rPr>
          <w:rStyle w:val="scxw251751638"/>
          <w:rFonts w:ascii="Calibri" w:hAnsi="Calibri" w:cs="Calibri" w:eastAsiaTheme="majorEastAsia"/>
        </w:rPr>
        <w:t> </w:t>
      </w:r>
      <w:r w:rsidR="00635ECA">
        <w:rPr>
          <w:rFonts w:ascii="Calibri" w:hAnsi="Calibri" w:cs="Calibri"/>
        </w:rPr>
        <w:br/>
      </w:r>
      <w:r w:rsidR="00635ECA">
        <w:rPr>
          <w:rStyle w:val="normaltextrun"/>
          <w:rFonts w:ascii="Calibri" w:hAnsi="Calibri" w:cs="Calibri"/>
        </w:rPr>
        <w:t xml:space="preserve">Plass i barnehagen skal sies opp med 2 måneders skriftlig varsel. Oppsigelsen regnes fra første dag i etterfølgende måned. Det må betales for plassen ut oppsigelsestiden uavhengig av hvorvidt barnet benytter plassen eller ikke. Det er ikke mulig å si opp barnehageplassen slik at dette medfører at barnet slutter i perioden 01.mai – </w:t>
      </w:r>
      <w:proofErr w:type="spellStart"/>
      <w:r w:rsidR="00635ECA">
        <w:rPr>
          <w:rStyle w:val="normaltextrun"/>
          <w:rFonts w:ascii="Calibri" w:hAnsi="Calibri" w:cs="Calibri"/>
        </w:rPr>
        <w:t>t.o.m</w:t>
      </w:r>
      <w:proofErr w:type="spellEnd"/>
      <w:r w:rsidR="00635ECA">
        <w:rPr>
          <w:rStyle w:val="normaltextrun"/>
          <w:rFonts w:ascii="Calibri" w:hAnsi="Calibri" w:cs="Calibri"/>
        </w:rPr>
        <w:t xml:space="preserve"> 01.august.</w:t>
      </w:r>
      <w:r w:rsidR="00635ECA">
        <w:rPr>
          <w:rStyle w:val="eop"/>
          <w:rFonts w:ascii="Calibri" w:hAnsi="Calibri" w:cs="Calibri"/>
        </w:rPr>
        <w:t> </w:t>
      </w:r>
    </w:p>
    <w:p w:rsidR="00635ECA" w:rsidP="00635ECA" w:rsidRDefault="00D54679" w14:paraId="0F8F1AD2" w14:textId="5B14D15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br/>
      </w:r>
      <w:r>
        <w:rPr>
          <w:rStyle w:val="normaltextrun"/>
          <w:rFonts w:ascii="Calibri" w:hAnsi="Calibri" w:cs="Calibri"/>
        </w:rPr>
        <w:t>1</w:t>
      </w:r>
      <w:r w:rsidR="00EA3132">
        <w:rPr>
          <w:rStyle w:val="normaltextrun"/>
          <w:rFonts w:ascii="Calibri" w:hAnsi="Calibri" w:cs="Calibri"/>
        </w:rPr>
        <w:t>9</w:t>
      </w:r>
      <w:r>
        <w:rPr>
          <w:rStyle w:val="normaltextrun"/>
          <w:rFonts w:ascii="Calibri" w:hAnsi="Calibri" w:cs="Calibri"/>
        </w:rPr>
        <w:t>.</w:t>
      </w:r>
      <w:r w:rsidR="00635ECA">
        <w:rPr>
          <w:rStyle w:val="normaltextrun"/>
          <w:rFonts w:ascii="Calibri" w:hAnsi="Calibri" w:cs="Calibri"/>
        </w:rPr>
        <w:t xml:space="preserve">Taushetsplikt, dokumentasjon og innsyn </w:t>
      </w:r>
      <w:r w:rsidR="00635ECA">
        <w:rPr>
          <w:rStyle w:val="scxw251751638"/>
          <w:rFonts w:ascii="Calibri" w:hAnsi="Calibri" w:cs="Calibri" w:eastAsiaTheme="majorEastAsia"/>
        </w:rPr>
        <w:t> </w:t>
      </w:r>
      <w:r w:rsidR="00635ECA">
        <w:rPr>
          <w:rFonts w:ascii="Calibri" w:hAnsi="Calibri" w:cs="Calibri"/>
        </w:rPr>
        <w:br/>
      </w:r>
      <w:r w:rsidR="00635ECA">
        <w:rPr>
          <w:rStyle w:val="normaltextrun"/>
          <w:rFonts w:ascii="Calibri" w:hAnsi="Calibri" w:cs="Calibri"/>
        </w:rPr>
        <w:t xml:space="preserve">Det følger av Barnehageloven § 20 at barnehagen skal ivareta forvaltningslovens bestemmelser om taushetsplikt, jfr. </w:t>
      </w:r>
      <w:proofErr w:type="spellStart"/>
      <w:r w:rsidR="00635ECA">
        <w:rPr>
          <w:rStyle w:val="normaltextrun"/>
          <w:rFonts w:ascii="Calibri" w:hAnsi="Calibri" w:cs="Calibri"/>
        </w:rPr>
        <w:t>fvl</w:t>
      </w:r>
      <w:proofErr w:type="spellEnd"/>
      <w:r w:rsidR="00635ECA">
        <w:rPr>
          <w:rStyle w:val="normaltextrun"/>
          <w:rFonts w:ascii="Calibri" w:hAnsi="Calibri" w:cs="Calibri"/>
        </w:rPr>
        <w:t>. §§ 13 til 13 F. Dette skal ikke være til hinder for partsinnsyn i henhold til Forvaltningsloven. Barnehagen følger personopplysningslovens krav til personopplysninger.</w:t>
      </w:r>
      <w:r w:rsidR="00635ECA">
        <w:rPr>
          <w:rStyle w:val="eop"/>
          <w:rFonts w:ascii="Calibri" w:hAnsi="Calibri" w:cs="Calibri"/>
        </w:rPr>
        <w:t> </w:t>
      </w:r>
    </w:p>
    <w:p w:rsidR="00635ECA" w:rsidP="00635ECA" w:rsidRDefault="00635ECA" w14:paraId="0004B6DF"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635ECA" w:rsidP="00635ECA" w:rsidRDefault="00EA3132" w14:paraId="4FE82E8D" w14:textId="4142099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20</w:t>
      </w:r>
      <w:r w:rsidR="00D54679">
        <w:rPr>
          <w:rStyle w:val="normaltextrun"/>
          <w:rFonts w:ascii="Calibri" w:hAnsi="Calibri" w:cs="Calibri"/>
        </w:rPr>
        <w:t>.</w:t>
      </w:r>
      <w:r w:rsidR="00635ECA">
        <w:rPr>
          <w:rStyle w:val="normaltextrun"/>
          <w:rFonts w:ascii="Calibri" w:hAnsi="Calibri" w:cs="Calibri"/>
        </w:rPr>
        <w:t xml:space="preserve">Aksept av vedtektene </w:t>
      </w:r>
      <w:r w:rsidR="00635ECA">
        <w:rPr>
          <w:rStyle w:val="scxw251751638"/>
          <w:rFonts w:ascii="Calibri" w:hAnsi="Calibri" w:cs="Calibri" w:eastAsiaTheme="majorEastAsia"/>
        </w:rPr>
        <w:t> </w:t>
      </w:r>
      <w:r w:rsidR="00635ECA">
        <w:rPr>
          <w:rFonts w:ascii="Calibri" w:hAnsi="Calibri" w:cs="Calibri"/>
        </w:rPr>
        <w:br/>
      </w:r>
      <w:r w:rsidR="00635ECA">
        <w:rPr>
          <w:rStyle w:val="normaltextrun"/>
          <w:rFonts w:ascii="Calibri" w:hAnsi="Calibri" w:cs="Calibri"/>
        </w:rPr>
        <w:t>Alle vilkår i disse vedtektene betraktes som juridisk bindende, akseptert og forstått når man takker ja til tilbud om barnehageplass.</w:t>
      </w:r>
      <w:r w:rsidR="00635ECA">
        <w:rPr>
          <w:rStyle w:val="eop"/>
          <w:rFonts w:ascii="Calibri" w:hAnsi="Calibri" w:cs="Calibri"/>
        </w:rPr>
        <w:t> </w:t>
      </w:r>
    </w:p>
    <w:p w:rsidR="00635ECA" w:rsidP="00635ECA" w:rsidRDefault="00635ECA" w14:paraId="194EB124"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635ECA" w:rsidP="00635ECA" w:rsidRDefault="00D54679" w14:paraId="7AEE7237" w14:textId="2C16BC2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2</w:t>
      </w:r>
      <w:r w:rsidR="00EA3132">
        <w:rPr>
          <w:rStyle w:val="normaltextrun"/>
          <w:rFonts w:ascii="Calibri" w:hAnsi="Calibri" w:cs="Calibri"/>
        </w:rPr>
        <w:t>1</w:t>
      </w:r>
      <w:r>
        <w:rPr>
          <w:rStyle w:val="normaltextrun"/>
          <w:rFonts w:ascii="Calibri" w:hAnsi="Calibri" w:cs="Calibri"/>
        </w:rPr>
        <w:t>.</w:t>
      </w:r>
      <w:r w:rsidR="00635ECA">
        <w:rPr>
          <w:rStyle w:val="normaltextrun"/>
          <w:rFonts w:ascii="Calibri" w:hAnsi="Calibri" w:cs="Calibri"/>
        </w:rPr>
        <w:t xml:space="preserve">Vedtektsendringer/revisjon av vedtektene Vedtektsendringer/revisjon av vedtektene foretas av eier årlig med virkning </w:t>
      </w:r>
      <w:r w:rsidR="006F75FC">
        <w:rPr>
          <w:rStyle w:val="normaltextrun"/>
          <w:rFonts w:ascii="Calibri" w:hAnsi="Calibri" w:cs="Calibri"/>
        </w:rPr>
        <w:t>fra revideringsdato</w:t>
      </w:r>
      <w:r w:rsidR="00635ECA">
        <w:rPr>
          <w:rStyle w:val="normaltextrun"/>
          <w:rFonts w:ascii="Calibri" w:hAnsi="Calibri" w:cs="Calibri"/>
        </w:rPr>
        <w:t>.</w:t>
      </w:r>
      <w:r w:rsidR="00635ECA">
        <w:rPr>
          <w:rStyle w:val="eop"/>
          <w:rFonts w:ascii="Calibri" w:hAnsi="Calibri" w:cs="Calibri"/>
        </w:rPr>
        <w:t> </w:t>
      </w:r>
    </w:p>
    <w:p w:rsidR="00635ECA" w:rsidP="00635ECA" w:rsidRDefault="00635ECA" w14:paraId="28A09467"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635ECA" w:rsidP="00635ECA" w:rsidRDefault="00635ECA" w14:paraId="336A06F7"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Sist revidert: 29.04.2025</w:t>
      </w:r>
      <w:r>
        <w:rPr>
          <w:rStyle w:val="eop"/>
          <w:rFonts w:ascii="Calibri" w:hAnsi="Calibri" w:cs="Calibri"/>
        </w:rPr>
        <w:t> </w:t>
      </w:r>
    </w:p>
    <w:p w:rsidRPr="00635ECA" w:rsidR="00FE739A" w:rsidP="00635ECA" w:rsidRDefault="00FE739A" w14:paraId="676B44F1" w14:textId="64E226CB"/>
    <w:sectPr w:rsidRPr="00635ECA" w:rsidR="00FE739A" w:rsidSect="0003461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merertliste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merertliste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Punktliste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Punktliste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Nummerertliste"/>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e"/>
      <w:lvlText w:val=""/>
      <w:lvlJc w:val="left"/>
      <w:pPr>
        <w:tabs>
          <w:tab w:val="num" w:pos="360"/>
        </w:tabs>
        <w:ind w:left="360" w:hanging="360"/>
      </w:pPr>
      <w:rPr>
        <w:rFonts w:hint="default" w:ascii="Symbol" w:hAnsi="Symbol"/>
      </w:rPr>
    </w:lvl>
  </w:abstractNum>
  <w:abstractNum w:abstractNumId="9" w15:restartNumberingAfterBreak="0">
    <w:nsid w:val="463B1406"/>
    <w:multiLevelType w:val="hybridMultilevel"/>
    <w:tmpl w:val="2488F6EA"/>
    <w:lvl w:ilvl="0" w:tplc="7B946FAA">
      <w:start w:val="1"/>
      <w:numFmt w:val="decimal"/>
      <w:lvlText w:val="%1."/>
      <w:lvlJc w:val="left"/>
      <w:pPr>
        <w:ind w:left="720" w:hanging="360"/>
      </w:pPr>
      <w:rPr>
        <w:rFonts w:hint="default" w:ascii="Calibri" w:hAnsi="Calibri" w:cs="Calibri"/>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59846D96"/>
    <w:multiLevelType w:val="hybridMultilevel"/>
    <w:tmpl w:val="CABAEDEA"/>
    <w:lvl w:ilvl="0" w:tplc="F1D0681E">
      <w:start w:val="9"/>
      <w:numFmt w:val="bullet"/>
      <w:lvlText w:val=""/>
      <w:lvlJc w:val="left"/>
      <w:pPr>
        <w:ind w:left="720" w:hanging="360"/>
      </w:pPr>
      <w:rPr>
        <w:rFonts w:hint="default" w:ascii="Wingdings" w:hAnsi="Wingdings" w:eastAsia="Times New Roman" w:cs="Calibri"/>
        <w:sz w:val="24"/>
      </w:rPr>
    </w:lvl>
    <w:lvl w:ilvl="1" w:tplc="04140003" w:tentative="1">
      <w:start w:val="1"/>
      <w:numFmt w:val="bullet"/>
      <w:lvlText w:val="o"/>
      <w:lvlJc w:val="left"/>
      <w:pPr>
        <w:ind w:left="1440" w:hanging="360"/>
      </w:pPr>
      <w:rPr>
        <w:rFonts w:hint="default" w:ascii="Courier New" w:hAnsi="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rPr>
    </w:lvl>
    <w:lvl w:ilvl="8" w:tplc="04140005" w:tentative="1">
      <w:start w:val="1"/>
      <w:numFmt w:val="bullet"/>
      <w:lvlText w:val=""/>
      <w:lvlJc w:val="left"/>
      <w:pPr>
        <w:ind w:left="6480" w:hanging="360"/>
      </w:pPr>
      <w:rPr>
        <w:rFonts w:hint="default" w:ascii="Wingdings" w:hAnsi="Wingdings"/>
      </w:rPr>
    </w:lvl>
  </w:abstractNum>
  <w:abstractNum w:abstractNumId="11" w15:restartNumberingAfterBreak="0">
    <w:nsid w:val="7BF82A55"/>
    <w:multiLevelType w:val="hybridMultilevel"/>
    <w:tmpl w:val="63AE89AE"/>
    <w:lvl w:ilvl="0" w:tplc="62723D9A">
      <w:start w:val="1"/>
      <w:numFmt w:val="lowerLetter"/>
      <w:lvlText w:val="%1."/>
      <w:lvlJc w:val="left"/>
      <w:pPr>
        <w:ind w:left="720" w:hanging="360"/>
      </w:pPr>
      <w:rPr>
        <w:rFonts w:ascii="Calibri" w:hAnsi="Calibri" w:eastAsia="Times New Roman" w:cs="Calibri"/>
        <w:sz w:val="24"/>
      </w:rPr>
    </w:lvl>
    <w:lvl w:ilvl="1" w:tplc="04140003" w:tentative="1">
      <w:start w:val="1"/>
      <w:numFmt w:val="bullet"/>
      <w:lvlText w:val="o"/>
      <w:lvlJc w:val="left"/>
      <w:pPr>
        <w:ind w:left="1440" w:hanging="360"/>
      </w:pPr>
      <w:rPr>
        <w:rFonts w:hint="default" w:ascii="Courier New" w:hAnsi="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rPr>
    </w:lvl>
    <w:lvl w:ilvl="8" w:tplc="04140005" w:tentative="1">
      <w:start w:val="1"/>
      <w:numFmt w:val="bullet"/>
      <w:lvlText w:val=""/>
      <w:lvlJc w:val="left"/>
      <w:pPr>
        <w:ind w:left="6480" w:hanging="360"/>
      </w:pPr>
      <w:rPr>
        <w:rFonts w:hint="default" w:ascii="Wingdings" w:hAnsi="Wingdings"/>
      </w:rPr>
    </w:lvl>
  </w:abstractNum>
  <w:num w:numId="1" w16cid:durableId="1840389588">
    <w:abstractNumId w:val="8"/>
  </w:num>
  <w:num w:numId="2" w16cid:durableId="304554645">
    <w:abstractNumId w:val="6"/>
  </w:num>
  <w:num w:numId="3" w16cid:durableId="1799489000">
    <w:abstractNumId w:val="5"/>
  </w:num>
  <w:num w:numId="4" w16cid:durableId="808086549">
    <w:abstractNumId w:val="4"/>
  </w:num>
  <w:num w:numId="5" w16cid:durableId="1107000303">
    <w:abstractNumId w:val="7"/>
  </w:num>
  <w:num w:numId="6" w16cid:durableId="481628089">
    <w:abstractNumId w:val="3"/>
  </w:num>
  <w:num w:numId="7" w16cid:durableId="951933416">
    <w:abstractNumId w:val="2"/>
  </w:num>
  <w:num w:numId="8" w16cid:durableId="1384524450">
    <w:abstractNumId w:val="1"/>
  </w:num>
  <w:num w:numId="9" w16cid:durableId="1072234875">
    <w:abstractNumId w:val="0"/>
  </w:num>
  <w:num w:numId="10" w16cid:durableId="1767536846">
    <w:abstractNumId w:val="9"/>
  </w:num>
  <w:num w:numId="11" w16cid:durableId="828793830">
    <w:abstractNumId w:val="11"/>
  </w:num>
  <w:num w:numId="12" w16cid:durableId="1118522595">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81224"/>
    <w:rsid w:val="0029639D"/>
    <w:rsid w:val="00326F90"/>
    <w:rsid w:val="0047732C"/>
    <w:rsid w:val="004F0523"/>
    <w:rsid w:val="00635ECA"/>
    <w:rsid w:val="006F75FC"/>
    <w:rsid w:val="0080150E"/>
    <w:rsid w:val="00872C88"/>
    <w:rsid w:val="008C2341"/>
    <w:rsid w:val="00A747F9"/>
    <w:rsid w:val="00AA1D8D"/>
    <w:rsid w:val="00B47730"/>
    <w:rsid w:val="00CB0664"/>
    <w:rsid w:val="00D54679"/>
    <w:rsid w:val="00EA3132"/>
    <w:rsid w:val="00ED7B7C"/>
    <w:rsid w:val="00F2704A"/>
    <w:rsid w:val="00FC693F"/>
    <w:rsid w:val="00FE739A"/>
    <w:rsid w:val="0615E2C3"/>
    <w:rsid w:val="3BF148A8"/>
    <w:rsid w:val="428287E2"/>
    <w:rsid w:val="45F5F84E"/>
    <w:rsid w:val="696B9647"/>
    <w:rsid w:val="6A744F1E"/>
    <w:rsid w:val="709FEF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A0A2BF"/>
  <w14:defaultImageDpi w14:val="300"/>
  <w15:docId w15:val="{6E736F47-3B5D-BD4B-B380-A3AB1A5A6AA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Overskrift1">
    <w:name w:val="heading 1"/>
    <w:basedOn w:val="Normal"/>
    <w:next w:val="Normal"/>
    <w:link w:val="Overskrift1Tegn"/>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Overskrift4">
    <w:name w:val="heading 4"/>
    <w:basedOn w:val="Normal"/>
    <w:next w:val="Normal"/>
    <w:link w:val="Overskrift4Tegn"/>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Overskrift5">
    <w:name w:val="heading 5"/>
    <w:basedOn w:val="Normal"/>
    <w:next w:val="Normal"/>
    <w:link w:val="Overskrift5Tegn"/>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Overskrift6">
    <w:name w:val="heading 6"/>
    <w:basedOn w:val="Normal"/>
    <w:next w:val="Normal"/>
    <w:link w:val="Overskrift6Tegn"/>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Overskrift9">
    <w:name w:val="heading 9"/>
    <w:basedOn w:val="Normal"/>
    <w:next w:val="Normal"/>
    <w:link w:val="Overskrift9Tegn"/>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Topptekst">
    <w:name w:val="header"/>
    <w:basedOn w:val="Normal"/>
    <w:link w:val="TopptekstTegn"/>
    <w:uiPriority w:val="99"/>
    <w:unhideWhenUsed/>
    <w:rsid w:val="00E618BF"/>
    <w:pPr>
      <w:tabs>
        <w:tab w:val="center" w:pos="4680"/>
        <w:tab w:val="right" w:pos="9360"/>
      </w:tabs>
      <w:spacing w:after="0" w:line="240" w:lineRule="auto"/>
    </w:pPr>
  </w:style>
  <w:style w:type="character" w:styleId="TopptekstTegn" w:customStyle="1">
    <w:name w:val="Topptekst Tegn"/>
    <w:basedOn w:val="Standardskriftforavsnitt"/>
    <w:link w:val="Topptekst"/>
    <w:uiPriority w:val="99"/>
    <w:rsid w:val="00E618BF"/>
  </w:style>
  <w:style w:type="paragraph" w:styleId="Bunntekst">
    <w:name w:val="footer"/>
    <w:basedOn w:val="Normal"/>
    <w:link w:val="BunntekstTegn"/>
    <w:uiPriority w:val="99"/>
    <w:unhideWhenUsed/>
    <w:rsid w:val="00E618BF"/>
    <w:pPr>
      <w:tabs>
        <w:tab w:val="center" w:pos="4680"/>
        <w:tab w:val="right" w:pos="9360"/>
      </w:tabs>
      <w:spacing w:after="0" w:line="240" w:lineRule="auto"/>
    </w:pPr>
  </w:style>
  <w:style w:type="character" w:styleId="BunntekstTegn" w:customStyle="1">
    <w:name w:val="Bunntekst Tegn"/>
    <w:basedOn w:val="Standardskriftforavsnitt"/>
    <w:link w:val="Bunntekst"/>
    <w:uiPriority w:val="99"/>
    <w:rsid w:val="00E618BF"/>
  </w:style>
  <w:style w:type="paragraph" w:styleId="Ingenmellomrom">
    <w:name w:val="No Spacing"/>
    <w:uiPriority w:val="1"/>
    <w:qFormat/>
    <w:rsid w:val="00FC693F"/>
    <w:pPr>
      <w:spacing w:after="0" w:line="240" w:lineRule="auto"/>
    </w:pPr>
  </w:style>
  <w:style w:type="character" w:styleId="Overskrift1Tegn" w:customStyle="1">
    <w:name w:val="Overskrift 1 Tegn"/>
    <w:basedOn w:val="Standardskriftforavsnitt"/>
    <w:link w:val="Overskrift1"/>
    <w:uiPriority w:val="9"/>
    <w:rsid w:val="00FC693F"/>
    <w:rPr>
      <w:rFonts w:asciiTheme="majorHAnsi" w:hAnsiTheme="majorHAnsi" w:eastAsiaTheme="majorEastAsia" w:cstheme="majorBidi"/>
      <w:b/>
      <w:bCs/>
      <w:color w:val="365F91" w:themeColor="accent1" w:themeShade="BF"/>
      <w:sz w:val="28"/>
      <w:szCs w:val="28"/>
    </w:rPr>
  </w:style>
  <w:style w:type="character" w:styleId="Overskrift2Tegn" w:customStyle="1">
    <w:name w:val="Overskrift 2 Tegn"/>
    <w:basedOn w:val="Standardskriftforavsnitt"/>
    <w:link w:val="Overskrift2"/>
    <w:uiPriority w:val="9"/>
    <w:rsid w:val="00FC693F"/>
    <w:rPr>
      <w:rFonts w:asciiTheme="majorHAnsi" w:hAnsiTheme="majorHAnsi" w:eastAsiaTheme="majorEastAsia" w:cstheme="majorBidi"/>
      <w:b/>
      <w:bCs/>
      <w:color w:val="4F81BD" w:themeColor="accent1"/>
      <w:sz w:val="26"/>
      <w:szCs w:val="26"/>
    </w:rPr>
  </w:style>
  <w:style w:type="character" w:styleId="Overskrift3Tegn" w:customStyle="1">
    <w:name w:val="Overskrift 3 Tegn"/>
    <w:basedOn w:val="Standardskriftforavsnitt"/>
    <w:link w:val="Overskrift3"/>
    <w:uiPriority w:val="9"/>
    <w:rsid w:val="00FC693F"/>
    <w:rPr>
      <w:rFonts w:asciiTheme="majorHAnsi" w:hAnsiTheme="majorHAnsi" w:eastAsiaTheme="majorEastAsia" w:cstheme="majorBidi"/>
      <w:b/>
      <w:bCs/>
      <w:color w:val="4F81BD" w:themeColor="accent1"/>
    </w:rPr>
  </w:style>
  <w:style w:type="paragraph" w:styleId="Tittel">
    <w:name w:val="Title"/>
    <w:basedOn w:val="Normal"/>
    <w:next w:val="Normal"/>
    <w:link w:val="TittelTegn"/>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telTegn" w:customStyle="1">
    <w:name w:val="Tittel Tegn"/>
    <w:basedOn w:val="Standardskriftforavsnitt"/>
    <w:link w:val="Tittel"/>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UndertittelTegn" w:customStyle="1">
    <w:name w:val="Undertittel Tegn"/>
    <w:basedOn w:val="Standardskriftforavsnitt"/>
    <w:link w:val="Undertittel"/>
    <w:uiPriority w:val="11"/>
    <w:rsid w:val="00FC693F"/>
    <w:rPr>
      <w:rFonts w:asciiTheme="majorHAnsi" w:hAnsiTheme="majorHAnsi" w:eastAsiaTheme="majorEastAsia" w:cstheme="majorBidi"/>
      <w:i/>
      <w:iCs/>
      <w:color w:val="4F81BD" w:themeColor="accent1"/>
      <w:spacing w:val="15"/>
      <w:sz w:val="24"/>
      <w:szCs w:val="24"/>
    </w:rPr>
  </w:style>
  <w:style w:type="paragraph" w:styleId="Listeavsnitt">
    <w:name w:val="List Paragraph"/>
    <w:basedOn w:val="Normal"/>
    <w:uiPriority w:val="34"/>
    <w:qFormat/>
    <w:rsid w:val="00FC693F"/>
    <w:pPr>
      <w:ind w:left="720"/>
      <w:contextualSpacing/>
    </w:pPr>
  </w:style>
  <w:style w:type="paragraph" w:styleId="Brdtekst">
    <w:name w:val="Body Text"/>
    <w:basedOn w:val="Normal"/>
    <w:link w:val="BrdtekstTegn"/>
    <w:uiPriority w:val="99"/>
    <w:unhideWhenUsed/>
    <w:rsid w:val="00AA1D8D"/>
    <w:pPr>
      <w:spacing w:after="120"/>
    </w:pPr>
  </w:style>
  <w:style w:type="character" w:styleId="BrdtekstTegn" w:customStyle="1">
    <w:name w:val="Brødtekst Tegn"/>
    <w:basedOn w:val="Standardskriftforavsnitt"/>
    <w:link w:val="Brdtekst"/>
    <w:uiPriority w:val="99"/>
    <w:rsid w:val="00AA1D8D"/>
  </w:style>
  <w:style w:type="paragraph" w:styleId="Brdtekst2">
    <w:name w:val="Body Text 2"/>
    <w:basedOn w:val="Normal"/>
    <w:link w:val="Brdtekst2Tegn"/>
    <w:uiPriority w:val="99"/>
    <w:unhideWhenUsed/>
    <w:rsid w:val="00AA1D8D"/>
    <w:pPr>
      <w:spacing w:after="120" w:line="480" w:lineRule="auto"/>
    </w:pPr>
  </w:style>
  <w:style w:type="character" w:styleId="Brdtekst2Tegn" w:customStyle="1">
    <w:name w:val="Brødtekst 2 Tegn"/>
    <w:basedOn w:val="Standardskriftforavsnitt"/>
    <w:link w:val="Brdtekst2"/>
    <w:uiPriority w:val="99"/>
    <w:rsid w:val="00AA1D8D"/>
  </w:style>
  <w:style w:type="paragraph" w:styleId="Brdtekst3">
    <w:name w:val="Body Text 3"/>
    <w:basedOn w:val="Normal"/>
    <w:link w:val="Brdtekst3Tegn"/>
    <w:uiPriority w:val="99"/>
    <w:unhideWhenUsed/>
    <w:rsid w:val="00AA1D8D"/>
    <w:pPr>
      <w:spacing w:after="120"/>
    </w:pPr>
    <w:rPr>
      <w:sz w:val="16"/>
      <w:szCs w:val="16"/>
    </w:rPr>
  </w:style>
  <w:style w:type="character" w:styleId="Brdtekst3Tegn" w:customStyle="1">
    <w:name w:val="Brødtekst 3 Tegn"/>
    <w:basedOn w:val="Standardskriftforavsnitt"/>
    <w:link w:val="Brdtekst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Punktliste">
    <w:name w:val="List Bullet"/>
    <w:basedOn w:val="Normal"/>
    <w:uiPriority w:val="99"/>
    <w:unhideWhenUsed/>
    <w:rsid w:val="00326F90"/>
    <w:pPr>
      <w:numPr>
        <w:numId w:val="1"/>
      </w:numPr>
      <w:contextualSpacing/>
    </w:pPr>
  </w:style>
  <w:style w:type="paragraph" w:styleId="Punktliste2">
    <w:name w:val="List Bullet 2"/>
    <w:basedOn w:val="Normal"/>
    <w:uiPriority w:val="99"/>
    <w:unhideWhenUsed/>
    <w:rsid w:val="00326F90"/>
    <w:pPr>
      <w:numPr>
        <w:numId w:val="2"/>
      </w:numPr>
      <w:contextualSpacing/>
    </w:pPr>
  </w:style>
  <w:style w:type="paragraph" w:styleId="Punktliste3">
    <w:name w:val="List Bullet 3"/>
    <w:basedOn w:val="Normal"/>
    <w:uiPriority w:val="99"/>
    <w:unhideWhenUsed/>
    <w:rsid w:val="00326F90"/>
    <w:pPr>
      <w:numPr>
        <w:numId w:val="3"/>
      </w:numPr>
      <w:contextualSpacing/>
    </w:pPr>
  </w:style>
  <w:style w:type="paragraph" w:styleId="Nummerertliste">
    <w:name w:val="List Number"/>
    <w:basedOn w:val="Normal"/>
    <w:uiPriority w:val="99"/>
    <w:unhideWhenUsed/>
    <w:rsid w:val="00326F90"/>
    <w:pPr>
      <w:numPr>
        <w:numId w:val="5"/>
      </w:numPr>
      <w:contextualSpacing/>
    </w:pPr>
  </w:style>
  <w:style w:type="paragraph" w:styleId="Nummerertliste2">
    <w:name w:val="List Number 2"/>
    <w:basedOn w:val="Normal"/>
    <w:uiPriority w:val="99"/>
    <w:unhideWhenUsed/>
    <w:rsid w:val="0029639D"/>
    <w:pPr>
      <w:numPr>
        <w:numId w:val="6"/>
      </w:numPr>
      <w:contextualSpacing/>
    </w:pPr>
  </w:style>
  <w:style w:type="paragraph" w:styleId="Nummerertliste3">
    <w:name w:val="List Number 3"/>
    <w:basedOn w:val="Normal"/>
    <w:uiPriority w:val="99"/>
    <w:unhideWhenUsed/>
    <w:rsid w:val="0029639D"/>
    <w:pPr>
      <w:numPr>
        <w:numId w:val="7"/>
      </w:numPr>
      <w:contextualSpacing/>
    </w:pPr>
  </w:style>
  <w:style w:type="paragraph" w:styleId="Liste-forts">
    <w:name w:val="List Continue"/>
    <w:basedOn w:val="Normal"/>
    <w:uiPriority w:val="99"/>
    <w:unhideWhenUsed/>
    <w:rsid w:val="0029639D"/>
    <w:pPr>
      <w:spacing w:after="120"/>
      <w:ind w:left="360"/>
      <w:contextualSpacing/>
    </w:pPr>
  </w:style>
  <w:style w:type="paragraph" w:styleId="Liste-forts2">
    <w:name w:val="List Continue 2"/>
    <w:basedOn w:val="Normal"/>
    <w:uiPriority w:val="99"/>
    <w:unhideWhenUsed/>
    <w:rsid w:val="0029639D"/>
    <w:pPr>
      <w:spacing w:after="120"/>
      <w:ind w:left="720"/>
      <w:contextualSpacing/>
    </w:pPr>
  </w:style>
  <w:style w:type="paragraph" w:styleId="Liste-forts3">
    <w:name w:val="List Continue 3"/>
    <w:basedOn w:val="Normal"/>
    <w:uiPriority w:val="99"/>
    <w:unhideWhenUsed/>
    <w:rsid w:val="0029639D"/>
    <w:pPr>
      <w:spacing w:after="120"/>
      <w:ind w:left="1080"/>
      <w:contextualSpacing/>
    </w:pPr>
  </w:style>
  <w:style w:type="paragraph" w:styleId="Makrotekst">
    <w:name w:val="macro"/>
    <w:link w:val="MakrotekstTeg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krotekstTegn" w:customStyle="1">
    <w:name w:val="Makrotekst Tegn"/>
    <w:basedOn w:val="Standardskriftforavsnitt"/>
    <w:link w:val="Makrotekst"/>
    <w:uiPriority w:val="99"/>
    <w:rsid w:val="0029639D"/>
    <w:rPr>
      <w:rFonts w:ascii="Courier" w:hAnsi="Courier"/>
      <w:sz w:val="20"/>
      <w:szCs w:val="20"/>
    </w:rPr>
  </w:style>
  <w:style w:type="paragraph" w:styleId="Sitat">
    <w:name w:val="Quote"/>
    <w:basedOn w:val="Normal"/>
    <w:next w:val="Normal"/>
    <w:link w:val="SitatTegn"/>
    <w:uiPriority w:val="29"/>
    <w:qFormat/>
    <w:rsid w:val="00FC693F"/>
    <w:rPr>
      <w:i/>
      <w:iCs/>
      <w:color w:val="000000" w:themeColor="text1"/>
    </w:rPr>
  </w:style>
  <w:style w:type="character" w:styleId="SitatTegn" w:customStyle="1">
    <w:name w:val="Sitat Tegn"/>
    <w:basedOn w:val="Standardskriftforavsnitt"/>
    <w:link w:val="Sitat"/>
    <w:uiPriority w:val="29"/>
    <w:rsid w:val="00FC693F"/>
    <w:rPr>
      <w:i/>
      <w:iCs/>
      <w:color w:val="000000" w:themeColor="text1"/>
    </w:rPr>
  </w:style>
  <w:style w:type="character" w:styleId="Overskrift4Tegn" w:customStyle="1">
    <w:name w:val="Overskrift 4 Tegn"/>
    <w:basedOn w:val="Standardskriftforavsnitt"/>
    <w:link w:val="Overskrift4"/>
    <w:uiPriority w:val="9"/>
    <w:semiHidden/>
    <w:rsid w:val="00FC693F"/>
    <w:rPr>
      <w:rFonts w:asciiTheme="majorHAnsi" w:hAnsiTheme="majorHAnsi" w:eastAsiaTheme="majorEastAsia" w:cstheme="majorBidi"/>
      <w:b/>
      <w:bCs/>
      <w:i/>
      <w:iCs/>
      <w:color w:val="4F81BD" w:themeColor="accent1"/>
    </w:rPr>
  </w:style>
  <w:style w:type="character" w:styleId="Overskrift5Tegn" w:customStyle="1">
    <w:name w:val="Overskrift 5 Tegn"/>
    <w:basedOn w:val="Standardskriftforavsnitt"/>
    <w:link w:val="Overskrift5"/>
    <w:uiPriority w:val="9"/>
    <w:semiHidden/>
    <w:rsid w:val="00FC693F"/>
    <w:rPr>
      <w:rFonts w:asciiTheme="majorHAnsi" w:hAnsiTheme="majorHAnsi" w:eastAsiaTheme="majorEastAsia" w:cstheme="majorBidi"/>
      <w:color w:val="243F60" w:themeColor="accent1" w:themeShade="7F"/>
    </w:rPr>
  </w:style>
  <w:style w:type="character" w:styleId="Overskrift6Tegn" w:customStyle="1">
    <w:name w:val="Overskrift 6 Tegn"/>
    <w:basedOn w:val="Standardskriftforavsnitt"/>
    <w:link w:val="Overskrift6"/>
    <w:uiPriority w:val="9"/>
    <w:semiHidden/>
    <w:rsid w:val="00FC693F"/>
    <w:rPr>
      <w:rFonts w:asciiTheme="majorHAnsi" w:hAnsiTheme="majorHAnsi" w:eastAsiaTheme="majorEastAsia" w:cstheme="majorBidi"/>
      <w:i/>
      <w:iCs/>
      <w:color w:val="243F60" w:themeColor="accent1" w:themeShade="7F"/>
    </w:rPr>
  </w:style>
  <w:style w:type="character" w:styleId="Overskrift7Tegn" w:customStyle="1">
    <w:name w:val="Overskrift 7 Tegn"/>
    <w:basedOn w:val="Standardskriftforavsnitt"/>
    <w:link w:val="Overskrift7"/>
    <w:uiPriority w:val="9"/>
    <w:semiHidden/>
    <w:rsid w:val="00FC693F"/>
    <w:rPr>
      <w:rFonts w:asciiTheme="majorHAnsi" w:hAnsiTheme="majorHAnsi" w:eastAsiaTheme="majorEastAsia" w:cstheme="majorBidi"/>
      <w:i/>
      <w:iCs/>
      <w:color w:val="404040" w:themeColor="text1" w:themeTint="BF"/>
    </w:rPr>
  </w:style>
  <w:style w:type="character" w:styleId="Overskrift8Tegn" w:customStyle="1">
    <w:name w:val="Overskrift 8 Tegn"/>
    <w:basedOn w:val="Standardskriftforavsnitt"/>
    <w:link w:val="Overskrift8"/>
    <w:uiPriority w:val="9"/>
    <w:semiHidden/>
    <w:rsid w:val="00FC693F"/>
    <w:rPr>
      <w:rFonts w:asciiTheme="majorHAnsi" w:hAnsiTheme="majorHAnsi" w:eastAsiaTheme="majorEastAsia" w:cstheme="majorBidi"/>
      <w:color w:val="4F81BD" w:themeColor="accent1"/>
      <w:sz w:val="20"/>
      <w:szCs w:val="20"/>
    </w:rPr>
  </w:style>
  <w:style w:type="character" w:styleId="Overskrift9Tegn" w:customStyle="1">
    <w:name w:val="Overskrift 9 Tegn"/>
    <w:basedOn w:val="Standardskriftforavsnitt"/>
    <w:link w:val="Overskrift9"/>
    <w:uiPriority w:val="9"/>
    <w:semiHidden/>
    <w:rsid w:val="00FC693F"/>
    <w:rPr>
      <w:rFonts w:asciiTheme="majorHAnsi" w:hAnsiTheme="majorHAnsi" w:eastAsiaTheme="majorEastAsia" w:cstheme="majorBidi"/>
      <w:i/>
      <w:iCs/>
      <w:color w:val="404040" w:themeColor="text1" w:themeTint="BF"/>
      <w:sz w:val="20"/>
      <w:szCs w:val="20"/>
    </w:rPr>
  </w:style>
  <w:style w:type="paragraph" w:styleId="Bildetekst">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erk">
    <w:name w:val="Strong"/>
    <w:basedOn w:val="Standardskriftforavsnitt"/>
    <w:uiPriority w:val="22"/>
    <w:qFormat/>
    <w:rsid w:val="00FC693F"/>
    <w:rPr>
      <w:b/>
      <w:bCs/>
    </w:rPr>
  </w:style>
  <w:style w:type="character" w:styleId="Utheving">
    <w:name w:val="Emphasis"/>
    <w:basedOn w:val="Standardskriftforavsnitt"/>
    <w:uiPriority w:val="20"/>
    <w:qFormat/>
    <w:rsid w:val="00FC693F"/>
    <w:rPr>
      <w:i/>
      <w:iCs/>
    </w:rPr>
  </w:style>
  <w:style w:type="paragraph" w:styleId="Sterktsitat">
    <w:name w:val="Intense Quote"/>
    <w:basedOn w:val="Normal"/>
    <w:next w:val="Normal"/>
    <w:link w:val="SterktsitatTegn"/>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SterktsitatTegn" w:customStyle="1">
    <w:name w:val="Sterkt sitat Tegn"/>
    <w:basedOn w:val="Standardskriftforavsnitt"/>
    <w:link w:val="Sterktsitat"/>
    <w:uiPriority w:val="30"/>
    <w:rsid w:val="00FC693F"/>
    <w:rPr>
      <w:b/>
      <w:bCs/>
      <w:i/>
      <w:iCs/>
      <w:color w:val="4F81BD" w:themeColor="accent1"/>
    </w:rPr>
  </w:style>
  <w:style w:type="character" w:styleId="Svakutheving">
    <w:name w:val="Subtle Emphasis"/>
    <w:basedOn w:val="Standardskriftforavsnitt"/>
    <w:uiPriority w:val="19"/>
    <w:qFormat/>
    <w:rsid w:val="00FC693F"/>
    <w:rPr>
      <w:i/>
      <w:iCs/>
      <w:color w:val="808080" w:themeColor="text1" w:themeTint="7F"/>
    </w:rPr>
  </w:style>
  <w:style w:type="character" w:styleId="Sterkutheving">
    <w:name w:val="Intense Emphasis"/>
    <w:basedOn w:val="Standardskriftforavsnitt"/>
    <w:uiPriority w:val="21"/>
    <w:qFormat/>
    <w:rsid w:val="00FC693F"/>
    <w:rPr>
      <w:b/>
      <w:bCs/>
      <w:i/>
      <w:iCs/>
      <w:color w:val="4F81BD" w:themeColor="accent1"/>
    </w:rPr>
  </w:style>
  <w:style w:type="character" w:styleId="Svakreferanse">
    <w:name w:val="Subtle Reference"/>
    <w:basedOn w:val="Standardskriftforavsnitt"/>
    <w:uiPriority w:val="31"/>
    <w:qFormat/>
    <w:rsid w:val="00FC693F"/>
    <w:rPr>
      <w:smallCaps/>
      <w:color w:val="C0504D" w:themeColor="accent2"/>
      <w:u w:val="single"/>
    </w:rPr>
  </w:style>
  <w:style w:type="character" w:styleId="Sterkreferanse">
    <w:name w:val="Intense Reference"/>
    <w:basedOn w:val="Standardskriftforavsnitt"/>
    <w:uiPriority w:val="32"/>
    <w:qFormat/>
    <w:rsid w:val="00FC693F"/>
    <w:rPr>
      <w:b/>
      <w:bCs/>
      <w:smallCaps/>
      <w:color w:val="C0504D" w:themeColor="accent2"/>
      <w:spacing w:val="5"/>
      <w:u w:val="single"/>
    </w:rPr>
  </w:style>
  <w:style w:type="character" w:styleId="Boktittel">
    <w:name w:val="Book Title"/>
    <w:basedOn w:val="Standardskriftforavsnitt"/>
    <w:uiPriority w:val="33"/>
    <w:qFormat/>
    <w:rsid w:val="00FC693F"/>
    <w:rPr>
      <w:b/>
      <w:bCs/>
      <w:smallCaps/>
      <w:spacing w:val="5"/>
    </w:rPr>
  </w:style>
  <w:style w:type="paragraph" w:styleId="Overskriftforinnholdsfortegnelse">
    <w:name w:val="TOC Heading"/>
    <w:basedOn w:val="Overskrift1"/>
    <w:next w:val="Normal"/>
    <w:uiPriority w:val="39"/>
    <w:semiHidden/>
    <w:unhideWhenUsed/>
    <w:qFormat/>
    <w:rsid w:val="00FC693F"/>
    <w:pPr>
      <w:outlineLvl w:val="9"/>
    </w:pPr>
  </w:style>
  <w:style w:type="table" w:styleId="Tabellrutenett">
    <w:name w:val="Table Grid"/>
    <w:basedOn w:val="Vanligtabel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ysskyggelegging">
    <w:name w:val="Light Shading"/>
    <w:basedOn w:val="Vanligtabel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legginguthevingsfarge2">
    <w:name w:val="Light Shading Accent 2"/>
    <w:basedOn w:val="Vanligtabel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legginguthevingsfarge3">
    <w:name w:val="Light Shading Accent 3"/>
    <w:basedOn w:val="Vanligtabel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legginguthevingsfarge4">
    <w:name w:val="Light Shading Accent 4"/>
    <w:basedOn w:val="Vanligtabel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legginguthevingsfarge5">
    <w:name w:val="Light Shading Accent 5"/>
    <w:basedOn w:val="Vanligtabel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legginguthevingsfarge6">
    <w:name w:val="Light Shading Accent 6"/>
    <w:basedOn w:val="Vanligtabel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liste">
    <w:name w:val="Light List"/>
    <w:basedOn w:val="Vanligtabel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yslisteuthevingsfarge1">
    <w:name w:val="Light List Accent 1"/>
    <w:basedOn w:val="Vanligtabel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yslisteuthevingsfarge2">
    <w:name w:val="Light List Accent 2"/>
    <w:basedOn w:val="Vanligtabel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yslisteuthevingsfarge3">
    <w:name w:val="Light List Accent 3"/>
    <w:basedOn w:val="Vanligtabel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yslisteuthevingsfarge4">
    <w:name w:val="Light List Accent 4"/>
    <w:basedOn w:val="Vanligtabel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yslisteuthevingsfarge5">
    <w:name w:val="Light List Accent 5"/>
    <w:basedOn w:val="Vanligtabel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yslisteuthevingsfarge6">
    <w:name w:val="Light List Accent 6"/>
    <w:basedOn w:val="Vanligtabel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ystrutenett">
    <w:name w:val="Light Grid"/>
    <w:basedOn w:val="Vanligtabel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ystrutenettuthevingsfarge1">
    <w:name w:val="Light Grid Accent 1"/>
    <w:basedOn w:val="Vanligtabel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ystrutenettuthevingsfarge2">
    <w:name w:val="Light Grid Accent 2"/>
    <w:basedOn w:val="Vanligtabel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ystrutenettuthevingsfarge3">
    <w:name w:val="Light Grid Accent 3"/>
    <w:basedOn w:val="Vanligtabel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ystrutenettuthevingsfarge4">
    <w:name w:val="Light Grid Accent 4"/>
    <w:basedOn w:val="Vanligtabel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ystrutenettuthevingsfarge5">
    <w:name w:val="Light Grid Accent 5"/>
    <w:basedOn w:val="Vanligtabel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ystrutenettuthevingsfarge6">
    <w:name w:val="Light Grid Accent 6"/>
    <w:basedOn w:val="Vanligtabel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iddelsskyggelegging1">
    <w:name w:val="Medium Shading 1"/>
    <w:basedOn w:val="Vanligtabel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iddelsskyggelegging2uthevingsfarge1">
    <w:name w:val="Medium Shading 2 Accent 1"/>
    <w:basedOn w:val="Vanligtabel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iddelsskyggelegging2uthevingsfarge2">
    <w:name w:val="Medium Shading 2 Accent 2"/>
    <w:basedOn w:val="Vanligtabel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iddelsskyggelegging2uthevingsfarge3">
    <w:name w:val="Medium Shading 2 Accent 3"/>
    <w:basedOn w:val="Vanligtabel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iddelsskyggelegging2uthevingsfarge4">
    <w:name w:val="Medium Shading 2 Accent 4"/>
    <w:basedOn w:val="Vanligtabel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iddelsskyggelegging2uthevingsfarge5">
    <w:name w:val="Medium Shading 2 Accent 5"/>
    <w:basedOn w:val="Vanligtabel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iddelsskyggelegging2uthevingsfarge6">
    <w:name w:val="Medium Shading 2 Accent 6"/>
    <w:basedOn w:val="Vanligtabel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iddelsliste1">
    <w:name w:val="Medium List 1"/>
    <w:basedOn w:val="Vanligtabel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ddelsliste1uthevingsfarge2">
    <w:name w:val="Medium List 1 Accent 2"/>
    <w:basedOn w:val="Vanligtabel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ddelsliste1uthevingsfarge3">
    <w:name w:val="Medium List 1 Accent 3"/>
    <w:basedOn w:val="Vanligtabel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ddelsliste1uthevingsfarge4">
    <w:name w:val="Medium List 1 Accent 4"/>
    <w:basedOn w:val="Vanligtabel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ddelsliste1uthevingsfarge5">
    <w:name w:val="Medium List 1 Accent 5"/>
    <w:basedOn w:val="Vanligtabel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ddelsliste1uthevingsfarge6">
    <w:name w:val="Medium List 1 Accent 6"/>
    <w:basedOn w:val="Vanligtabel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ddelsliste2">
    <w:name w:val="Medium List 2"/>
    <w:basedOn w:val="Vanligtabel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rutenett1">
    <w:name w:val="Medium Grid 1"/>
    <w:basedOn w:val="Vanligtabel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ddelsrutenett1uthevingsfarge2">
    <w:name w:val="Medium Grid 1 Accent 2"/>
    <w:basedOn w:val="Vanligtabel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ddelsrutenett1uthevingsfarge3">
    <w:name w:val="Medium Grid 1 Accent 3"/>
    <w:basedOn w:val="Vanligtabel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ddelsrutenett1uthevingsfarge4">
    <w:name w:val="Medium Grid 1 Accent 4"/>
    <w:basedOn w:val="Vanligtabel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ddelsrutenett1uthevingsfarge5">
    <w:name w:val="Medium Grid 1 Accent 5"/>
    <w:basedOn w:val="Vanligtabel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ddelsrutenett1uthevingsfarge6">
    <w:name w:val="Medium Grid 1 Accent 6"/>
    <w:basedOn w:val="Vanligtabel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ddelsrutenett2">
    <w:name w:val="Medium Grid 2"/>
    <w:basedOn w:val="Vanligtabel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iddelsrutenett3uthevingsfarge1">
    <w:name w:val="Medium Grid 3 Accent 1"/>
    <w:basedOn w:val="Vanligtabel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iddelsrutenett3uthevingsfarge2">
    <w:name w:val="Medium Grid 3 Accent 2"/>
    <w:basedOn w:val="Vanligtabel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iddelsrutenett3uthevingsfarge3">
    <w:name w:val="Medium Grid 3 Accent 3"/>
    <w:basedOn w:val="Vanligtabel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iddelsrutenett3uthevingsfarge4">
    <w:name w:val="Medium Grid 3 Accent 4"/>
    <w:basedOn w:val="Vanligtabel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iddelsrutenett3uthevingsfarge5">
    <w:name w:val="Medium Grid 3 Accent 5"/>
    <w:basedOn w:val="Vanligtabel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iddelsrutenett3uthevingsfarge6">
    <w:name w:val="Medium Grid 3 Accent 6"/>
    <w:basedOn w:val="Vanligtabel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Mrkliste">
    <w:name w:val="Dark List"/>
    <w:basedOn w:val="Vanlig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uthevingsfarge2">
    <w:name w:val="Dark List Accent 2"/>
    <w:basedOn w:val="Vanlig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uthevingsfarge3">
    <w:name w:val="Dark List Accent 3"/>
    <w:basedOn w:val="Vanlig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uthevingsfarge4">
    <w:name w:val="Dark List Accent 4"/>
    <w:basedOn w:val="Vanlig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uthevingsfarge5">
    <w:name w:val="Dark List Accent 5"/>
    <w:basedOn w:val="Vanlig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uthevingsfarge6">
    <w:name w:val="Dark List Accent 6"/>
    <w:basedOn w:val="Vanlig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gerikskyggelegging">
    <w:name w:val="Colorful Shading"/>
    <w:basedOn w:val="Vanligtabel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gerikskyggelegginguthevingsfarge4">
    <w:name w:val="Colorful Shading Accent 4"/>
    <w:basedOn w:val="Vanligtabel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gerikliste">
    <w:name w:val="Colorful List"/>
    <w:basedOn w:val="Vanlig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geriklisteuthevingsfarge2">
    <w:name w:val="Colorful List Accent 2"/>
    <w:basedOn w:val="Vanlig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geriklisteuthevingsfarge3">
    <w:name w:val="Colorful List Accent 3"/>
    <w:basedOn w:val="Vanlig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geriklisteuthevingsfarge4">
    <w:name w:val="Colorful List Accent 4"/>
    <w:basedOn w:val="Vanlig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geriklisteuthevingsfarge5">
    <w:name w:val="Colorful List Accent 5"/>
    <w:basedOn w:val="Vanlig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geriklisteuthevingsfarge6">
    <w:name w:val="Colorful List Accent 6"/>
    <w:basedOn w:val="Vanlig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geriktrutenett">
    <w:name w:val="Colorful Grid"/>
    <w:basedOn w:val="Vanligtabel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geriktrutenettuthevingsfarge2">
    <w:name w:val="Colorful Grid Accent 2"/>
    <w:basedOn w:val="Vanligtabel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geriktrutenettuthevingsfarge3">
    <w:name w:val="Colorful Grid Accent 3"/>
    <w:basedOn w:val="Vanligtabel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geriktrutenettuthevingsfarge4">
    <w:name w:val="Colorful Grid Accent 4"/>
    <w:basedOn w:val="Vanligtabel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geriktrutenettuthevingsfarge5">
    <w:name w:val="Colorful Grid Accent 5"/>
    <w:basedOn w:val="Vanligtabel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geriktrutenettuthevingsfarge6">
    <w:name w:val="Colorful Grid Accent 6"/>
    <w:basedOn w:val="Vanligtabel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paragraph" w:customStyle="1">
    <w:name w:val="paragraph"/>
    <w:basedOn w:val="Normal"/>
    <w:rsid w:val="00635ECA"/>
    <w:pPr>
      <w:spacing w:before="100" w:beforeAutospacing="1" w:after="100" w:afterAutospacing="1" w:line="240" w:lineRule="auto"/>
    </w:pPr>
    <w:rPr>
      <w:rFonts w:ascii="Times New Roman" w:hAnsi="Times New Roman" w:eastAsia="Times New Roman" w:cs="Times New Roman"/>
      <w:sz w:val="24"/>
      <w:szCs w:val="24"/>
      <w:lang w:val="nb-NO" w:eastAsia="nb-NO"/>
    </w:rPr>
  </w:style>
  <w:style w:type="character" w:styleId="normaltextrun" w:customStyle="1">
    <w:name w:val="normaltextrun"/>
    <w:basedOn w:val="Standardskriftforavsnitt"/>
    <w:rsid w:val="00635ECA"/>
  </w:style>
  <w:style w:type="character" w:styleId="eop" w:customStyle="1">
    <w:name w:val="eop"/>
    <w:basedOn w:val="Standardskriftforavsnitt"/>
    <w:rsid w:val="00635ECA"/>
  </w:style>
  <w:style w:type="character" w:styleId="scxw251751638" w:customStyle="1">
    <w:name w:val="scxw251751638"/>
    <w:basedOn w:val="Standardskriftforavsnitt"/>
    <w:rsid w:val="00635E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0949800">
      <w:bodyDiv w:val="1"/>
      <w:marLeft w:val="0"/>
      <w:marRight w:val="0"/>
      <w:marTop w:val="0"/>
      <w:marBottom w:val="0"/>
      <w:divBdr>
        <w:top w:val="none" w:sz="0" w:space="0" w:color="auto"/>
        <w:left w:val="none" w:sz="0" w:space="0" w:color="auto"/>
        <w:bottom w:val="none" w:sz="0" w:space="0" w:color="auto"/>
        <w:right w:val="none" w:sz="0" w:space="0" w:color="auto"/>
      </w:divBdr>
      <w:divsChild>
        <w:div w:id="1436443816">
          <w:marLeft w:val="0"/>
          <w:marRight w:val="0"/>
          <w:marTop w:val="0"/>
          <w:marBottom w:val="0"/>
          <w:divBdr>
            <w:top w:val="none" w:sz="0" w:space="0" w:color="auto"/>
            <w:left w:val="none" w:sz="0" w:space="0" w:color="auto"/>
            <w:bottom w:val="none" w:sz="0" w:space="0" w:color="auto"/>
            <w:right w:val="none" w:sz="0" w:space="0" w:color="auto"/>
          </w:divBdr>
        </w:div>
        <w:div w:id="353070169">
          <w:marLeft w:val="0"/>
          <w:marRight w:val="0"/>
          <w:marTop w:val="0"/>
          <w:marBottom w:val="0"/>
          <w:divBdr>
            <w:top w:val="none" w:sz="0" w:space="0" w:color="auto"/>
            <w:left w:val="none" w:sz="0" w:space="0" w:color="auto"/>
            <w:bottom w:val="none" w:sz="0" w:space="0" w:color="auto"/>
            <w:right w:val="none" w:sz="0" w:space="0" w:color="auto"/>
          </w:divBdr>
        </w:div>
        <w:div w:id="933823572">
          <w:marLeft w:val="0"/>
          <w:marRight w:val="0"/>
          <w:marTop w:val="0"/>
          <w:marBottom w:val="0"/>
          <w:divBdr>
            <w:top w:val="none" w:sz="0" w:space="0" w:color="auto"/>
            <w:left w:val="none" w:sz="0" w:space="0" w:color="auto"/>
            <w:bottom w:val="none" w:sz="0" w:space="0" w:color="auto"/>
            <w:right w:val="none" w:sz="0" w:space="0" w:color="auto"/>
          </w:divBdr>
        </w:div>
        <w:div w:id="588585768">
          <w:marLeft w:val="0"/>
          <w:marRight w:val="0"/>
          <w:marTop w:val="0"/>
          <w:marBottom w:val="0"/>
          <w:divBdr>
            <w:top w:val="none" w:sz="0" w:space="0" w:color="auto"/>
            <w:left w:val="none" w:sz="0" w:space="0" w:color="auto"/>
            <w:bottom w:val="none" w:sz="0" w:space="0" w:color="auto"/>
            <w:right w:val="none" w:sz="0" w:space="0" w:color="auto"/>
          </w:divBdr>
        </w:div>
        <w:div w:id="1673951989">
          <w:marLeft w:val="0"/>
          <w:marRight w:val="0"/>
          <w:marTop w:val="0"/>
          <w:marBottom w:val="0"/>
          <w:divBdr>
            <w:top w:val="none" w:sz="0" w:space="0" w:color="auto"/>
            <w:left w:val="none" w:sz="0" w:space="0" w:color="auto"/>
            <w:bottom w:val="none" w:sz="0" w:space="0" w:color="auto"/>
            <w:right w:val="none" w:sz="0" w:space="0" w:color="auto"/>
          </w:divBdr>
        </w:div>
        <w:div w:id="891041493">
          <w:marLeft w:val="0"/>
          <w:marRight w:val="0"/>
          <w:marTop w:val="0"/>
          <w:marBottom w:val="0"/>
          <w:divBdr>
            <w:top w:val="none" w:sz="0" w:space="0" w:color="auto"/>
            <w:left w:val="none" w:sz="0" w:space="0" w:color="auto"/>
            <w:bottom w:val="none" w:sz="0" w:space="0" w:color="auto"/>
            <w:right w:val="none" w:sz="0" w:space="0" w:color="auto"/>
          </w:divBdr>
        </w:div>
        <w:div w:id="428283760">
          <w:marLeft w:val="0"/>
          <w:marRight w:val="0"/>
          <w:marTop w:val="0"/>
          <w:marBottom w:val="0"/>
          <w:divBdr>
            <w:top w:val="none" w:sz="0" w:space="0" w:color="auto"/>
            <w:left w:val="none" w:sz="0" w:space="0" w:color="auto"/>
            <w:bottom w:val="none" w:sz="0" w:space="0" w:color="auto"/>
            <w:right w:val="none" w:sz="0" w:space="0" w:color="auto"/>
          </w:divBdr>
        </w:div>
        <w:div w:id="1049769651">
          <w:marLeft w:val="0"/>
          <w:marRight w:val="0"/>
          <w:marTop w:val="0"/>
          <w:marBottom w:val="0"/>
          <w:divBdr>
            <w:top w:val="none" w:sz="0" w:space="0" w:color="auto"/>
            <w:left w:val="none" w:sz="0" w:space="0" w:color="auto"/>
            <w:bottom w:val="none" w:sz="0" w:space="0" w:color="auto"/>
            <w:right w:val="none" w:sz="0" w:space="0" w:color="auto"/>
          </w:divBdr>
        </w:div>
        <w:div w:id="420638463">
          <w:marLeft w:val="0"/>
          <w:marRight w:val="0"/>
          <w:marTop w:val="0"/>
          <w:marBottom w:val="0"/>
          <w:divBdr>
            <w:top w:val="none" w:sz="0" w:space="0" w:color="auto"/>
            <w:left w:val="none" w:sz="0" w:space="0" w:color="auto"/>
            <w:bottom w:val="none" w:sz="0" w:space="0" w:color="auto"/>
            <w:right w:val="none" w:sz="0" w:space="0" w:color="auto"/>
          </w:divBdr>
        </w:div>
        <w:div w:id="1215114869">
          <w:marLeft w:val="0"/>
          <w:marRight w:val="0"/>
          <w:marTop w:val="0"/>
          <w:marBottom w:val="0"/>
          <w:divBdr>
            <w:top w:val="none" w:sz="0" w:space="0" w:color="auto"/>
            <w:left w:val="none" w:sz="0" w:space="0" w:color="auto"/>
            <w:bottom w:val="none" w:sz="0" w:space="0" w:color="auto"/>
            <w:right w:val="none" w:sz="0" w:space="0" w:color="auto"/>
          </w:divBdr>
        </w:div>
        <w:div w:id="1369603677">
          <w:marLeft w:val="0"/>
          <w:marRight w:val="0"/>
          <w:marTop w:val="0"/>
          <w:marBottom w:val="0"/>
          <w:divBdr>
            <w:top w:val="none" w:sz="0" w:space="0" w:color="auto"/>
            <w:left w:val="none" w:sz="0" w:space="0" w:color="auto"/>
            <w:bottom w:val="none" w:sz="0" w:space="0" w:color="auto"/>
            <w:right w:val="none" w:sz="0" w:space="0" w:color="auto"/>
          </w:divBdr>
        </w:div>
        <w:div w:id="1948850897">
          <w:marLeft w:val="0"/>
          <w:marRight w:val="0"/>
          <w:marTop w:val="0"/>
          <w:marBottom w:val="0"/>
          <w:divBdr>
            <w:top w:val="none" w:sz="0" w:space="0" w:color="auto"/>
            <w:left w:val="none" w:sz="0" w:space="0" w:color="auto"/>
            <w:bottom w:val="none" w:sz="0" w:space="0" w:color="auto"/>
            <w:right w:val="none" w:sz="0" w:space="0" w:color="auto"/>
          </w:divBdr>
        </w:div>
        <w:div w:id="1492714300">
          <w:marLeft w:val="0"/>
          <w:marRight w:val="0"/>
          <w:marTop w:val="0"/>
          <w:marBottom w:val="0"/>
          <w:divBdr>
            <w:top w:val="none" w:sz="0" w:space="0" w:color="auto"/>
            <w:left w:val="none" w:sz="0" w:space="0" w:color="auto"/>
            <w:bottom w:val="none" w:sz="0" w:space="0" w:color="auto"/>
            <w:right w:val="none" w:sz="0" w:space="0" w:color="auto"/>
          </w:divBdr>
        </w:div>
        <w:div w:id="506871533">
          <w:marLeft w:val="0"/>
          <w:marRight w:val="0"/>
          <w:marTop w:val="0"/>
          <w:marBottom w:val="0"/>
          <w:divBdr>
            <w:top w:val="none" w:sz="0" w:space="0" w:color="auto"/>
            <w:left w:val="none" w:sz="0" w:space="0" w:color="auto"/>
            <w:bottom w:val="none" w:sz="0" w:space="0" w:color="auto"/>
            <w:right w:val="none" w:sz="0" w:space="0" w:color="auto"/>
          </w:divBdr>
        </w:div>
        <w:div w:id="629945208">
          <w:marLeft w:val="0"/>
          <w:marRight w:val="0"/>
          <w:marTop w:val="0"/>
          <w:marBottom w:val="0"/>
          <w:divBdr>
            <w:top w:val="none" w:sz="0" w:space="0" w:color="auto"/>
            <w:left w:val="none" w:sz="0" w:space="0" w:color="auto"/>
            <w:bottom w:val="none" w:sz="0" w:space="0" w:color="auto"/>
            <w:right w:val="none" w:sz="0" w:space="0" w:color="auto"/>
          </w:divBdr>
        </w:div>
        <w:div w:id="614213515">
          <w:marLeft w:val="0"/>
          <w:marRight w:val="0"/>
          <w:marTop w:val="0"/>
          <w:marBottom w:val="0"/>
          <w:divBdr>
            <w:top w:val="none" w:sz="0" w:space="0" w:color="auto"/>
            <w:left w:val="none" w:sz="0" w:space="0" w:color="auto"/>
            <w:bottom w:val="none" w:sz="0" w:space="0" w:color="auto"/>
            <w:right w:val="none" w:sz="0" w:space="0" w:color="auto"/>
          </w:divBdr>
        </w:div>
        <w:div w:id="102044095">
          <w:marLeft w:val="0"/>
          <w:marRight w:val="0"/>
          <w:marTop w:val="0"/>
          <w:marBottom w:val="0"/>
          <w:divBdr>
            <w:top w:val="none" w:sz="0" w:space="0" w:color="auto"/>
            <w:left w:val="none" w:sz="0" w:space="0" w:color="auto"/>
            <w:bottom w:val="none" w:sz="0" w:space="0" w:color="auto"/>
            <w:right w:val="none" w:sz="0" w:space="0" w:color="auto"/>
          </w:divBdr>
        </w:div>
        <w:div w:id="1509905666">
          <w:marLeft w:val="0"/>
          <w:marRight w:val="0"/>
          <w:marTop w:val="0"/>
          <w:marBottom w:val="0"/>
          <w:divBdr>
            <w:top w:val="none" w:sz="0" w:space="0" w:color="auto"/>
            <w:left w:val="none" w:sz="0" w:space="0" w:color="auto"/>
            <w:bottom w:val="none" w:sz="0" w:space="0" w:color="auto"/>
            <w:right w:val="none" w:sz="0" w:space="0" w:color="auto"/>
          </w:divBdr>
        </w:div>
        <w:div w:id="1577351520">
          <w:marLeft w:val="0"/>
          <w:marRight w:val="0"/>
          <w:marTop w:val="0"/>
          <w:marBottom w:val="0"/>
          <w:divBdr>
            <w:top w:val="none" w:sz="0" w:space="0" w:color="auto"/>
            <w:left w:val="none" w:sz="0" w:space="0" w:color="auto"/>
            <w:bottom w:val="none" w:sz="0" w:space="0" w:color="auto"/>
            <w:right w:val="none" w:sz="0" w:space="0" w:color="auto"/>
          </w:divBdr>
        </w:div>
        <w:div w:id="174734568">
          <w:marLeft w:val="0"/>
          <w:marRight w:val="0"/>
          <w:marTop w:val="0"/>
          <w:marBottom w:val="0"/>
          <w:divBdr>
            <w:top w:val="none" w:sz="0" w:space="0" w:color="auto"/>
            <w:left w:val="none" w:sz="0" w:space="0" w:color="auto"/>
            <w:bottom w:val="none" w:sz="0" w:space="0" w:color="auto"/>
            <w:right w:val="none" w:sz="0" w:space="0" w:color="auto"/>
          </w:divBdr>
        </w:div>
        <w:div w:id="892740663">
          <w:marLeft w:val="0"/>
          <w:marRight w:val="0"/>
          <w:marTop w:val="0"/>
          <w:marBottom w:val="0"/>
          <w:divBdr>
            <w:top w:val="none" w:sz="0" w:space="0" w:color="auto"/>
            <w:left w:val="none" w:sz="0" w:space="0" w:color="auto"/>
            <w:bottom w:val="none" w:sz="0" w:space="0" w:color="auto"/>
            <w:right w:val="none" w:sz="0" w:space="0" w:color="auto"/>
          </w:divBdr>
        </w:div>
        <w:div w:id="1514877450">
          <w:marLeft w:val="0"/>
          <w:marRight w:val="0"/>
          <w:marTop w:val="0"/>
          <w:marBottom w:val="0"/>
          <w:divBdr>
            <w:top w:val="none" w:sz="0" w:space="0" w:color="auto"/>
            <w:left w:val="none" w:sz="0" w:space="0" w:color="auto"/>
            <w:bottom w:val="none" w:sz="0" w:space="0" w:color="auto"/>
            <w:right w:val="none" w:sz="0" w:space="0" w:color="auto"/>
          </w:divBdr>
        </w:div>
        <w:div w:id="1344935363">
          <w:marLeft w:val="0"/>
          <w:marRight w:val="0"/>
          <w:marTop w:val="0"/>
          <w:marBottom w:val="0"/>
          <w:divBdr>
            <w:top w:val="none" w:sz="0" w:space="0" w:color="auto"/>
            <w:left w:val="none" w:sz="0" w:space="0" w:color="auto"/>
            <w:bottom w:val="none" w:sz="0" w:space="0" w:color="auto"/>
            <w:right w:val="none" w:sz="0" w:space="0" w:color="auto"/>
          </w:divBdr>
        </w:div>
        <w:div w:id="2039890349">
          <w:marLeft w:val="0"/>
          <w:marRight w:val="0"/>
          <w:marTop w:val="0"/>
          <w:marBottom w:val="0"/>
          <w:divBdr>
            <w:top w:val="none" w:sz="0" w:space="0" w:color="auto"/>
            <w:left w:val="none" w:sz="0" w:space="0" w:color="auto"/>
            <w:bottom w:val="none" w:sz="0" w:space="0" w:color="auto"/>
            <w:right w:val="none" w:sz="0" w:space="0" w:color="auto"/>
          </w:divBdr>
        </w:div>
        <w:div w:id="529609180">
          <w:marLeft w:val="0"/>
          <w:marRight w:val="0"/>
          <w:marTop w:val="0"/>
          <w:marBottom w:val="0"/>
          <w:divBdr>
            <w:top w:val="none" w:sz="0" w:space="0" w:color="auto"/>
            <w:left w:val="none" w:sz="0" w:space="0" w:color="auto"/>
            <w:bottom w:val="none" w:sz="0" w:space="0" w:color="auto"/>
            <w:right w:val="none" w:sz="0" w:space="0" w:color="auto"/>
          </w:divBdr>
        </w:div>
        <w:div w:id="1266306253">
          <w:marLeft w:val="0"/>
          <w:marRight w:val="0"/>
          <w:marTop w:val="0"/>
          <w:marBottom w:val="0"/>
          <w:divBdr>
            <w:top w:val="none" w:sz="0" w:space="0" w:color="auto"/>
            <w:left w:val="none" w:sz="0" w:space="0" w:color="auto"/>
            <w:bottom w:val="none" w:sz="0" w:space="0" w:color="auto"/>
            <w:right w:val="none" w:sz="0" w:space="0" w:color="auto"/>
          </w:divBdr>
        </w:div>
        <w:div w:id="1710958786">
          <w:marLeft w:val="0"/>
          <w:marRight w:val="0"/>
          <w:marTop w:val="0"/>
          <w:marBottom w:val="0"/>
          <w:divBdr>
            <w:top w:val="none" w:sz="0" w:space="0" w:color="auto"/>
            <w:left w:val="none" w:sz="0" w:space="0" w:color="auto"/>
            <w:bottom w:val="none" w:sz="0" w:space="0" w:color="auto"/>
            <w:right w:val="none" w:sz="0" w:space="0" w:color="auto"/>
          </w:divBdr>
        </w:div>
        <w:div w:id="808862447">
          <w:marLeft w:val="0"/>
          <w:marRight w:val="0"/>
          <w:marTop w:val="0"/>
          <w:marBottom w:val="0"/>
          <w:divBdr>
            <w:top w:val="none" w:sz="0" w:space="0" w:color="auto"/>
            <w:left w:val="none" w:sz="0" w:space="0" w:color="auto"/>
            <w:bottom w:val="none" w:sz="0" w:space="0" w:color="auto"/>
            <w:right w:val="none" w:sz="0" w:space="0" w:color="auto"/>
          </w:divBdr>
        </w:div>
        <w:div w:id="2024941915">
          <w:marLeft w:val="0"/>
          <w:marRight w:val="0"/>
          <w:marTop w:val="0"/>
          <w:marBottom w:val="0"/>
          <w:divBdr>
            <w:top w:val="none" w:sz="0" w:space="0" w:color="auto"/>
            <w:left w:val="none" w:sz="0" w:space="0" w:color="auto"/>
            <w:bottom w:val="none" w:sz="0" w:space="0" w:color="auto"/>
            <w:right w:val="none" w:sz="0" w:space="0" w:color="auto"/>
          </w:divBdr>
        </w:div>
        <w:div w:id="237832931">
          <w:marLeft w:val="0"/>
          <w:marRight w:val="0"/>
          <w:marTop w:val="0"/>
          <w:marBottom w:val="0"/>
          <w:divBdr>
            <w:top w:val="none" w:sz="0" w:space="0" w:color="auto"/>
            <w:left w:val="none" w:sz="0" w:space="0" w:color="auto"/>
            <w:bottom w:val="none" w:sz="0" w:space="0" w:color="auto"/>
            <w:right w:val="none" w:sz="0" w:space="0" w:color="auto"/>
          </w:divBdr>
        </w:div>
        <w:div w:id="767773564">
          <w:marLeft w:val="0"/>
          <w:marRight w:val="0"/>
          <w:marTop w:val="0"/>
          <w:marBottom w:val="0"/>
          <w:divBdr>
            <w:top w:val="none" w:sz="0" w:space="0" w:color="auto"/>
            <w:left w:val="none" w:sz="0" w:space="0" w:color="auto"/>
            <w:bottom w:val="none" w:sz="0" w:space="0" w:color="auto"/>
            <w:right w:val="none" w:sz="0" w:space="0" w:color="auto"/>
          </w:divBdr>
        </w:div>
        <w:div w:id="1763918413">
          <w:marLeft w:val="0"/>
          <w:marRight w:val="0"/>
          <w:marTop w:val="0"/>
          <w:marBottom w:val="0"/>
          <w:divBdr>
            <w:top w:val="none" w:sz="0" w:space="0" w:color="auto"/>
            <w:left w:val="none" w:sz="0" w:space="0" w:color="auto"/>
            <w:bottom w:val="none" w:sz="0" w:space="0" w:color="auto"/>
            <w:right w:val="none" w:sz="0" w:space="0" w:color="auto"/>
          </w:divBdr>
        </w:div>
        <w:div w:id="805703070">
          <w:marLeft w:val="0"/>
          <w:marRight w:val="0"/>
          <w:marTop w:val="0"/>
          <w:marBottom w:val="0"/>
          <w:divBdr>
            <w:top w:val="none" w:sz="0" w:space="0" w:color="auto"/>
            <w:left w:val="none" w:sz="0" w:space="0" w:color="auto"/>
            <w:bottom w:val="none" w:sz="0" w:space="0" w:color="auto"/>
            <w:right w:val="none" w:sz="0" w:space="0" w:color="auto"/>
          </w:divBdr>
        </w:div>
        <w:div w:id="1884823409">
          <w:marLeft w:val="0"/>
          <w:marRight w:val="0"/>
          <w:marTop w:val="0"/>
          <w:marBottom w:val="0"/>
          <w:divBdr>
            <w:top w:val="none" w:sz="0" w:space="0" w:color="auto"/>
            <w:left w:val="none" w:sz="0" w:space="0" w:color="auto"/>
            <w:bottom w:val="none" w:sz="0" w:space="0" w:color="auto"/>
            <w:right w:val="none" w:sz="0" w:space="0" w:color="auto"/>
          </w:divBdr>
        </w:div>
        <w:div w:id="1041056552">
          <w:marLeft w:val="0"/>
          <w:marRight w:val="0"/>
          <w:marTop w:val="0"/>
          <w:marBottom w:val="0"/>
          <w:divBdr>
            <w:top w:val="none" w:sz="0" w:space="0" w:color="auto"/>
            <w:left w:val="none" w:sz="0" w:space="0" w:color="auto"/>
            <w:bottom w:val="none" w:sz="0" w:space="0" w:color="auto"/>
            <w:right w:val="none" w:sz="0" w:space="0" w:color="auto"/>
          </w:divBdr>
        </w:div>
        <w:div w:id="1722095418">
          <w:marLeft w:val="0"/>
          <w:marRight w:val="0"/>
          <w:marTop w:val="0"/>
          <w:marBottom w:val="0"/>
          <w:divBdr>
            <w:top w:val="none" w:sz="0" w:space="0" w:color="auto"/>
            <w:left w:val="none" w:sz="0" w:space="0" w:color="auto"/>
            <w:bottom w:val="none" w:sz="0" w:space="0" w:color="auto"/>
            <w:right w:val="none" w:sz="0" w:space="0" w:color="auto"/>
          </w:divBdr>
        </w:div>
        <w:div w:id="620845978">
          <w:marLeft w:val="0"/>
          <w:marRight w:val="0"/>
          <w:marTop w:val="0"/>
          <w:marBottom w:val="0"/>
          <w:divBdr>
            <w:top w:val="none" w:sz="0" w:space="0" w:color="auto"/>
            <w:left w:val="none" w:sz="0" w:space="0" w:color="auto"/>
            <w:bottom w:val="none" w:sz="0" w:space="0" w:color="auto"/>
            <w:right w:val="none" w:sz="0" w:space="0" w:color="auto"/>
          </w:divBdr>
        </w:div>
        <w:div w:id="878711520">
          <w:marLeft w:val="0"/>
          <w:marRight w:val="0"/>
          <w:marTop w:val="0"/>
          <w:marBottom w:val="0"/>
          <w:divBdr>
            <w:top w:val="none" w:sz="0" w:space="0" w:color="auto"/>
            <w:left w:val="none" w:sz="0" w:space="0" w:color="auto"/>
            <w:bottom w:val="none" w:sz="0" w:space="0" w:color="auto"/>
            <w:right w:val="none" w:sz="0" w:space="0" w:color="auto"/>
          </w:divBdr>
        </w:div>
        <w:div w:id="776094894">
          <w:marLeft w:val="0"/>
          <w:marRight w:val="0"/>
          <w:marTop w:val="0"/>
          <w:marBottom w:val="0"/>
          <w:divBdr>
            <w:top w:val="none" w:sz="0" w:space="0" w:color="auto"/>
            <w:left w:val="none" w:sz="0" w:space="0" w:color="auto"/>
            <w:bottom w:val="none" w:sz="0" w:space="0" w:color="auto"/>
            <w:right w:val="none" w:sz="0" w:space="0" w:color="auto"/>
          </w:divBdr>
        </w:div>
        <w:div w:id="1625888022">
          <w:marLeft w:val="0"/>
          <w:marRight w:val="0"/>
          <w:marTop w:val="0"/>
          <w:marBottom w:val="0"/>
          <w:divBdr>
            <w:top w:val="none" w:sz="0" w:space="0" w:color="auto"/>
            <w:left w:val="none" w:sz="0" w:space="0" w:color="auto"/>
            <w:bottom w:val="none" w:sz="0" w:space="0" w:color="auto"/>
            <w:right w:val="none" w:sz="0" w:space="0" w:color="auto"/>
          </w:divBdr>
        </w:div>
        <w:div w:id="1912422446">
          <w:marLeft w:val="0"/>
          <w:marRight w:val="0"/>
          <w:marTop w:val="0"/>
          <w:marBottom w:val="0"/>
          <w:divBdr>
            <w:top w:val="none" w:sz="0" w:space="0" w:color="auto"/>
            <w:left w:val="none" w:sz="0" w:space="0" w:color="auto"/>
            <w:bottom w:val="none" w:sz="0" w:space="0" w:color="auto"/>
            <w:right w:val="none" w:sz="0" w:space="0" w:color="auto"/>
          </w:divBdr>
        </w:div>
        <w:div w:id="1071656052">
          <w:marLeft w:val="0"/>
          <w:marRight w:val="0"/>
          <w:marTop w:val="0"/>
          <w:marBottom w:val="0"/>
          <w:divBdr>
            <w:top w:val="none" w:sz="0" w:space="0" w:color="auto"/>
            <w:left w:val="none" w:sz="0" w:space="0" w:color="auto"/>
            <w:bottom w:val="none" w:sz="0" w:space="0" w:color="auto"/>
            <w:right w:val="none" w:sz="0" w:space="0" w:color="auto"/>
          </w:divBdr>
        </w:div>
        <w:div w:id="48581099">
          <w:marLeft w:val="0"/>
          <w:marRight w:val="0"/>
          <w:marTop w:val="0"/>
          <w:marBottom w:val="0"/>
          <w:divBdr>
            <w:top w:val="none" w:sz="0" w:space="0" w:color="auto"/>
            <w:left w:val="none" w:sz="0" w:space="0" w:color="auto"/>
            <w:bottom w:val="none" w:sz="0" w:space="0" w:color="auto"/>
            <w:right w:val="none" w:sz="0" w:space="0" w:color="auto"/>
          </w:divBdr>
        </w:div>
        <w:div w:id="1714688748">
          <w:marLeft w:val="0"/>
          <w:marRight w:val="0"/>
          <w:marTop w:val="0"/>
          <w:marBottom w:val="0"/>
          <w:divBdr>
            <w:top w:val="none" w:sz="0" w:space="0" w:color="auto"/>
            <w:left w:val="none" w:sz="0" w:space="0" w:color="auto"/>
            <w:bottom w:val="none" w:sz="0" w:space="0" w:color="auto"/>
            <w:right w:val="none" w:sz="0" w:space="0" w:color="auto"/>
          </w:divBdr>
        </w:div>
        <w:div w:id="196418753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customXml" Target="../customXml/item4.xml" Id="rId10" /><Relationship Type="http://schemas.openxmlformats.org/officeDocument/2006/relationships/settings" Target="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6AAB59EC3C28EE47A28CB7C3CEA15D92" ma:contentTypeVersion="14" ma:contentTypeDescription="Opprett et nytt dokument." ma:contentTypeScope="" ma:versionID="b7980fa9c7d956f29ab76fbb0a33f831">
  <xsd:schema xmlns:xsd="http://www.w3.org/2001/XMLSchema" xmlns:xs="http://www.w3.org/2001/XMLSchema" xmlns:p="http://schemas.microsoft.com/office/2006/metadata/properties" xmlns:ns2="70f43173-b6e1-44fa-8c27-6a41b1b78adb" xmlns:ns3="bed9a050-d361-4edc-b458-9d9ed73977f2" targetNamespace="http://schemas.microsoft.com/office/2006/metadata/properties" ma:root="true" ma:fieldsID="30d04a4d4b84fc394c5b87ac19168344" ns2:_="" ns3:_="">
    <xsd:import namespace="70f43173-b6e1-44fa-8c27-6a41b1b78adb"/>
    <xsd:import namespace="bed9a050-d361-4edc-b458-9d9ed73977f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f43173-b6e1-44fa-8c27-6a41b1b78a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d9a050-d361-4edc-b458-9d9ed73977f2"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03276D0A-9EEC-4AE7-9566-61C620B12B2C}"/>
</file>

<file path=customXml/itemProps3.xml><?xml version="1.0" encoding="utf-8"?>
<ds:datastoreItem xmlns:ds="http://schemas.openxmlformats.org/officeDocument/2006/customXml" ds:itemID="{05FE5F78-F078-496E-A33C-1616507ECDCB}"/>
</file>

<file path=customXml/itemProps4.xml><?xml version="1.0" encoding="utf-8"?>
<ds:datastoreItem xmlns:ds="http://schemas.openxmlformats.org/officeDocument/2006/customXml" ds:itemID="{49383E0D-D9C1-472B-8493-0B37C5A5072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Therese Leet</lastModifiedBy>
  <revision>8</revision>
  <dcterms:created xsi:type="dcterms:W3CDTF">2025-04-29T09:45:00.0000000Z</dcterms:created>
  <dcterms:modified xsi:type="dcterms:W3CDTF">2025-04-29T14:38:01.5997263Z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0x0101006AAB59EC3C28EE47A28CB7C3CEA15D92</vt:lpwstr>
  </property>
</Properties>
</file>